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3B2A" w14:textId="77777777" w:rsidR="007F5C5E" w:rsidRPr="007F5C5E" w:rsidRDefault="007F5C5E" w:rsidP="007F5C5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7F5C5E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1BC7C062" w14:textId="77777777" w:rsidR="007F5C5E" w:rsidRPr="007F5C5E" w:rsidRDefault="007F5C5E" w:rsidP="007F5C5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7F5C5E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592C2879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E197EA1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31BA3B5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6641997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9369098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D5606CA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84F389F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23BD8F1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CFE83B2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B0F1DF4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DFCEEC2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B606F80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DA27856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CEF5861" w14:textId="77777777" w:rsidR="007F5C5E" w:rsidRPr="007F5C5E" w:rsidRDefault="007F5C5E" w:rsidP="007F5C5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7F5C5E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251E529D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7540E8E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EBF15EF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3B93C14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442A555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BCD6E19" w14:textId="03EBE060" w:rsidR="007F5C5E" w:rsidRPr="007F5C5E" w:rsidRDefault="007F5C5E" w:rsidP="007F5C5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BIOLOGIJA</w:t>
      </w:r>
    </w:p>
    <w:p w14:paraId="63055BBE" w14:textId="77777777" w:rsidR="007F5C5E" w:rsidRPr="007F5C5E" w:rsidRDefault="007F5C5E" w:rsidP="007F5C5E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7F5C5E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5F9D7DBC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7ED7CD9" w14:textId="77777777" w:rsidR="007F5C5E" w:rsidRPr="007F5C5E" w:rsidRDefault="007F5C5E" w:rsidP="007F5C5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r w:rsidRPr="007F5C5E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Avtoservisni tehnik PTI 1. letnik</w:t>
      </w:r>
    </w:p>
    <w:p w14:paraId="2CDB6BB9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8C05858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60A1465" w14:textId="77777777" w:rsidR="007F5C5E" w:rsidRPr="007F5C5E" w:rsidRDefault="007F5C5E" w:rsidP="007F5C5E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BBD13DF" w14:textId="77777777" w:rsidR="007F5C5E" w:rsidRPr="007F5C5E" w:rsidRDefault="007F5C5E" w:rsidP="007F5C5E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7F5C5E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p w14:paraId="004305AC" w14:textId="77777777" w:rsidR="007F5C5E" w:rsidRDefault="007F5C5E" w:rsidP="0025049A">
      <w:pPr>
        <w:rPr>
          <w:rFonts w:ascii="Arial" w:hAnsi="Arial" w:cs="Arial"/>
          <w:bCs/>
          <w:sz w:val="24"/>
          <w:szCs w:val="24"/>
        </w:rPr>
        <w:sectPr w:rsidR="007F5C5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FE87E6" w14:textId="77777777" w:rsidR="0025049A" w:rsidRPr="0058729D" w:rsidRDefault="0025049A" w:rsidP="0025049A">
      <w:pPr>
        <w:rPr>
          <w:rFonts w:ascii="Arial" w:hAnsi="Arial" w:cs="Arial"/>
          <w:bCs/>
          <w:sz w:val="24"/>
          <w:szCs w:val="24"/>
        </w:rPr>
      </w:pPr>
      <w:r w:rsidRPr="0058729D">
        <w:rPr>
          <w:rFonts w:ascii="Arial" w:hAnsi="Arial" w:cs="Arial"/>
          <w:bCs/>
          <w:sz w:val="24"/>
          <w:szCs w:val="24"/>
        </w:rPr>
        <w:t>SREDNJA POKLICNA IN TEHNIŠKA ŠOLA</w:t>
      </w:r>
    </w:p>
    <w:p w14:paraId="30B059D9" w14:textId="77777777" w:rsidR="0025049A" w:rsidRPr="0058729D" w:rsidRDefault="0025049A" w:rsidP="0025049A">
      <w:pPr>
        <w:rPr>
          <w:rFonts w:ascii="Arial" w:hAnsi="Arial" w:cs="Arial"/>
          <w:bCs/>
          <w:sz w:val="24"/>
          <w:szCs w:val="24"/>
        </w:rPr>
      </w:pPr>
      <w:r w:rsidRPr="0058729D">
        <w:rPr>
          <w:rFonts w:ascii="Arial" w:hAnsi="Arial" w:cs="Arial"/>
          <w:bCs/>
          <w:sz w:val="24"/>
          <w:szCs w:val="24"/>
        </w:rPr>
        <w:t>Šolsko naselje 12</w:t>
      </w:r>
    </w:p>
    <w:p w14:paraId="04EA4AC2" w14:textId="187301CF" w:rsidR="0025049A" w:rsidRDefault="0025049A" w:rsidP="0025049A">
      <w:pPr>
        <w:rPr>
          <w:rFonts w:ascii="Arial" w:hAnsi="Arial" w:cs="Arial"/>
          <w:bCs/>
          <w:sz w:val="24"/>
          <w:szCs w:val="24"/>
        </w:rPr>
      </w:pPr>
      <w:r w:rsidRPr="0058729D">
        <w:rPr>
          <w:rFonts w:ascii="Arial" w:hAnsi="Arial" w:cs="Arial"/>
          <w:bCs/>
          <w:sz w:val="24"/>
          <w:szCs w:val="24"/>
        </w:rPr>
        <w:t>9000 Murska Sobota</w:t>
      </w:r>
    </w:p>
    <w:p w14:paraId="0F1928DC" w14:textId="53413E69" w:rsidR="00152A7C" w:rsidRDefault="00152A7C" w:rsidP="0025049A">
      <w:pPr>
        <w:rPr>
          <w:rFonts w:ascii="Arial" w:hAnsi="Arial" w:cs="Arial"/>
          <w:bCs/>
          <w:sz w:val="24"/>
          <w:szCs w:val="24"/>
        </w:rPr>
      </w:pPr>
    </w:p>
    <w:p w14:paraId="09042EB8" w14:textId="342B0B01" w:rsidR="00152A7C" w:rsidRPr="00152A7C" w:rsidRDefault="00152A7C" w:rsidP="0025049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Predmet: </w:t>
      </w:r>
      <w:r>
        <w:rPr>
          <w:rFonts w:ascii="Arial" w:hAnsi="Arial" w:cs="Arial"/>
          <w:b/>
          <w:bCs/>
          <w:sz w:val="24"/>
          <w:szCs w:val="24"/>
        </w:rPr>
        <w:t>BIOLOGIJA</w:t>
      </w:r>
    </w:p>
    <w:p w14:paraId="2B42A57B" w14:textId="77777777" w:rsidR="0025049A" w:rsidRPr="005644B6" w:rsidRDefault="0025049A" w:rsidP="0025049A">
      <w:pPr>
        <w:rPr>
          <w:bCs/>
          <w:sz w:val="24"/>
          <w:szCs w:val="24"/>
        </w:rPr>
      </w:pPr>
    </w:p>
    <w:p w14:paraId="36D33195" w14:textId="77777777" w:rsidR="0025049A" w:rsidRPr="0058729D" w:rsidRDefault="0025049A" w:rsidP="0025049A">
      <w:pPr>
        <w:rPr>
          <w:rFonts w:ascii="Arial" w:hAnsi="Arial" w:cs="Arial"/>
          <w:b/>
          <w:bCs/>
          <w:sz w:val="28"/>
          <w:szCs w:val="28"/>
        </w:rPr>
      </w:pPr>
      <w:r w:rsidRPr="0058729D">
        <w:rPr>
          <w:rFonts w:ascii="Arial" w:hAnsi="Arial" w:cs="Arial"/>
          <w:b/>
          <w:bCs/>
          <w:sz w:val="28"/>
          <w:szCs w:val="28"/>
        </w:rPr>
        <w:t xml:space="preserve">             NAČRT OCENJEVANJA ZNANJA </w:t>
      </w:r>
      <w:r>
        <w:rPr>
          <w:rFonts w:ascii="Arial" w:hAnsi="Arial" w:cs="Arial"/>
          <w:b/>
          <w:bCs/>
          <w:sz w:val="28"/>
          <w:szCs w:val="28"/>
        </w:rPr>
        <w:t>4.LETNIK PTI</w:t>
      </w:r>
    </w:p>
    <w:p w14:paraId="5F21E90F" w14:textId="77777777" w:rsidR="0025049A" w:rsidRPr="0058729D" w:rsidRDefault="0025049A" w:rsidP="0025049A">
      <w:pPr>
        <w:rPr>
          <w:rFonts w:ascii="Arial" w:hAnsi="Arial" w:cs="Arial"/>
          <w:b/>
          <w:bCs/>
          <w:sz w:val="24"/>
          <w:szCs w:val="24"/>
        </w:rPr>
      </w:pPr>
    </w:p>
    <w:p w14:paraId="32F6CCAD" w14:textId="77777777" w:rsidR="0025049A" w:rsidRPr="0058729D" w:rsidRDefault="0025049A" w:rsidP="0025049A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Šolsko leto: 2024/25</w:t>
      </w:r>
    </w:p>
    <w:p w14:paraId="4116D5B9" w14:textId="77777777" w:rsidR="0025049A" w:rsidRPr="0058729D" w:rsidRDefault="0025049A" w:rsidP="0025049A">
      <w:pPr>
        <w:rPr>
          <w:rFonts w:ascii="Arial" w:hAnsi="Arial" w:cs="Arial"/>
          <w:sz w:val="24"/>
          <w:szCs w:val="24"/>
        </w:rPr>
      </w:pPr>
    </w:p>
    <w:p w14:paraId="241201FC" w14:textId="77777777" w:rsidR="0025049A" w:rsidRPr="0058729D" w:rsidRDefault="0025049A" w:rsidP="002504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Izvajalka</w:t>
      </w:r>
      <w:r w:rsidRPr="0058729D">
        <w:rPr>
          <w:rFonts w:ascii="Arial" w:hAnsi="Arial" w:cs="Arial"/>
          <w:sz w:val="24"/>
          <w:szCs w:val="24"/>
        </w:rPr>
        <w:t>:  Edita Vučak</w:t>
      </w:r>
    </w:p>
    <w:p w14:paraId="2D042444" w14:textId="788F65F4" w:rsidR="0025049A" w:rsidRPr="0058729D" w:rsidRDefault="0025049A" w:rsidP="0025049A">
      <w:pPr>
        <w:pStyle w:val="Brezrazmikov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Minimalni standardi znanja:</w:t>
      </w: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6237"/>
        <w:gridCol w:w="1693"/>
      </w:tblGrid>
      <w:tr w:rsidR="0025049A" w:rsidRPr="0058729D" w14:paraId="70709CD4" w14:textId="77777777" w:rsidTr="0083171B">
        <w:trPr>
          <w:trHeight w:hRule="exact" w:val="612"/>
          <w:tblHeader/>
          <w:jc w:val="center"/>
        </w:trPr>
        <w:tc>
          <w:tcPr>
            <w:tcW w:w="1413" w:type="dxa"/>
            <w:shd w:val="clear" w:color="auto" w:fill="E0E0E0"/>
            <w:vAlign w:val="center"/>
          </w:tcPr>
          <w:p w14:paraId="12F0012C" w14:textId="77777777" w:rsidR="0025049A" w:rsidRPr="0058729D" w:rsidRDefault="0025049A" w:rsidP="008317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8729D">
              <w:rPr>
                <w:rFonts w:ascii="Arial" w:hAnsi="Arial" w:cs="Arial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237" w:type="dxa"/>
            <w:shd w:val="clear" w:color="auto" w:fill="E0E0E0"/>
            <w:vAlign w:val="center"/>
          </w:tcPr>
          <w:p w14:paraId="1C69BEDE" w14:textId="77777777" w:rsidR="0025049A" w:rsidRPr="0058729D" w:rsidRDefault="0025049A" w:rsidP="008317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8729D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693" w:type="dxa"/>
            <w:shd w:val="clear" w:color="auto" w:fill="E0E0E0"/>
            <w:vAlign w:val="center"/>
          </w:tcPr>
          <w:p w14:paraId="1FCC01DF" w14:textId="77777777" w:rsidR="0025049A" w:rsidRPr="0058729D" w:rsidRDefault="0025049A" w:rsidP="008317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8729D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25049A" w:rsidRPr="0058729D" w14:paraId="5C81E4DF" w14:textId="77777777" w:rsidTr="0083171B">
        <w:trPr>
          <w:jc w:val="center"/>
        </w:trPr>
        <w:tc>
          <w:tcPr>
            <w:tcW w:w="1413" w:type="dxa"/>
            <w:vAlign w:val="center"/>
          </w:tcPr>
          <w:p w14:paraId="16E1E78B" w14:textId="567B1D0C" w:rsidR="00596AD6" w:rsidRDefault="00596AD6" w:rsidP="00152A7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OSNOVNI KONCE</w:t>
            </w:r>
            <w:r w:rsidR="00A705CD">
              <w:rPr>
                <w:rFonts w:ascii="Arial" w:hAnsi="Arial" w:cs="Arial"/>
                <w:b/>
                <w:sz w:val="24"/>
                <w:szCs w:val="24"/>
              </w:rPr>
              <w:t>PT</w:t>
            </w:r>
            <w:r w:rsidR="00A705CD">
              <w:rPr>
                <w:rFonts w:ascii="Arial" w:hAnsi="Arial" w:cs="Arial"/>
                <w:b/>
                <w:sz w:val="24"/>
                <w:szCs w:val="24"/>
              </w:rPr>
              <w:br/>
              <w:t>ŽIVLJEN</w:t>
            </w:r>
          </w:p>
          <w:p w14:paraId="2B3D6289" w14:textId="2AD02B07" w:rsidR="0025049A" w:rsidRPr="0058729D" w:rsidRDefault="00A705CD" w:rsidP="00152A7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</w:t>
            </w:r>
            <w:r w:rsidR="00596AD6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6237" w:type="dxa"/>
            <w:vAlign w:val="center"/>
          </w:tcPr>
          <w:p w14:paraId="1C778832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Našteje smeri in panoge biologije</w:t>
            </w:r>
          </w:p>
          <w:p w14:paraId="30B0B66A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Pozna in prepozna značilnosti živega</w:t>
            </w:r>
          </w:p>
          <w:p w14:paraId="0652C898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Našteje dele mikroskopa</w:t>
            </w:r>
          </w:p>
          <w:p w14:paraId="30E618A8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Zna pripraviti enostavne mikroskopske preparate</w:t>
            </w:r>
          </w:p>
          <w:p w14:paraId="064CA9AB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Definira pojem celica</w:t>
            </w:r>
          </w:p>
          <w:p w14:paraId="4615C748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Razlikuje med rastlinsko in živalsko celico</w:t>
            </w:r>
          </w:p>
          <w:p w14:paraId="4C8AFDE8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Razlikuje med prokariontsko in evkariontsko celico</w:t>
            </w:r>
          </w:p>
          <w:p w14:paraId="0B3B8494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Našteje naravne organske substance</w:t>
            </w:r>
          </w:p>
          <w:p w14:paraId="0559C656" w14:textId="77777777" w:rsidR="0025049A" w:rsidRPr="0025049A" w:rsidRDefault="0025049A" w:rsidP="0025049A">
            <w:pPr>
              <w:numPr>
                <w:ilvl w:val="0"/>
                <w:numId w:val="2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Opiše osnovno zgradbo DNA</w:t>
            </w:r>
          </w:p>
          <w:p w14:paraId="6339F24F" w14:textId="601A76EE" w:rsidR="0025049A" w:rsidRPr="0058729D" w:rsidRDefault="0025049A" w:rsidP="0025049A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Pozna osnovni princip kloniranja</w:t>
            </w:r>
          </w:p>
        </w:tc>
        <w:tc>
          <w:tcPr>
            <w:tcW w:w="1693" w:type="dxa"/>
            <w:vAlign w:val="center"/>
          </w:tcPr>
          <w:p w14:paraId="4111A208" w14:textId="77777777" w:rsidR="0025049A" w:rsidRPr="0058729D" w:rsidRDefault="0025049A" w:rsidP="0083171B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</w:tbl>
    <w:p w14:paraId="2903C4A6" w14:textId="16EA97CA" w:rsidR="0025049A" w:rsidRPr="0058729D" w:rsidRDefault="0025049A" w:rsidP="0025049A">
      <w:pPr>
        <w:pStyle w:val="Brezrazmikov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6237"/>
        <w:gridCol w:w="1693"/>
      </w:tblGrid>
      <w:tr w:rsidR="0025049A" w:rsidRPr="0058729D" w14:paraId="4809E834" w14:textId="77777777" w:rsidTr="0083171B">
        <w:trPr>
          <w:trHeight w:hRule="exact" w:val="612"/>
          <w:tblHeader/>
          <w:jc w:val="center"/>
        </w:trPr>
        <w:tc>
          <w:tcPr>
            <w:tcW w:w="1413" w:type="dxa"/>
            <w:shd w:val="clear" w:color="auto" w:fill="E0E0E0"/>
            <w:vAlign w:val="center"/>
          </w:tcPr>
          <w:p w14:paraId="109BCFCD" w14:textId="7E6526A0" w:rsidR="0025049A" w:rsidRPr="0058729D" w:rsidRDefault="0025049A" w:rsidP="008317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E0E0E0"/>
            <w:vAlign w:val="center"/>
          </w:tcPr>
          <w:p w14:paraId="447FA77E" w14:textId="70A82A21" w:rsidR="0025049A" w:rsidRPr="0058729D" w:rsidRDefault="0025049A" w:rsidP="008317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E0E0E0"/>
            <w:vAlign w:val="center"/>
          </w:tcPr>
          <w:p w14:paraId="70495334" w14:textId="0113D392" w:rsidR="0025049A" w:rsidRPr="0058729D" w:rsidRDefault="0025049A" w:rsidP="0083171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</w:tr>
      <w:tr w:rsidR="0025049A" w:rsidRPr="0058729D" w14:paraId="10B2AE53" w14:textId="77777777" w:rsidTr="0083171B">
        <w:trPr>
          <w:jc w:val="center"/>
        </w:trPr>
        <w:tc>
          <w:tcPr>
            <w:tcW w:w="1413" w:type="dxa"/>
            <w:vAlign w:val="center"/>
          </w:tcPr>
          <w:p w14:paraId="3F1DE589" w14:textId="3CEB8221" w:rsidR="0025049A" w:rsidRPr="0058729D" w:rsidRDefault="00596AD6" w:rsidP="0083171B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OSNOVNI ŽIVLJENJSKI PROCESI</w:t>
            </w:r>
          </w:p>
        </w:tc>
        <w:tc>
          <w:tcPr>
            <w:tcW w:w="6237" w:type="dxa"/>
            <w:vAlign w:val="center"/>
          </w:tcPr>
          <w:p w14:paraId="1D3559F4" w14:textId="7777777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Definira vrenje</w:t>
            </w:r>
          </w:p>
          <w:p w14:paraId="22C8B7FD" w14:textId="7777777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Pozna pomen vrenj</w:t>
            </w:r>
          </w:p>
          <w:p w14:paraId="0947304B" w14:textId="7777777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Opiše osnovni proces dihanja</w:t>
            </w:r>
          </w:p>
          <w:p w14:paraId="0B145663" w14:textId="7777777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Opiše osnovni proces fotosinteze</w:t>
            </w:r>
          </w:p>
          <w:p w14:paraId="2642BCBA" w14:textId="7777777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Definira homeostazo</w:t>
            </w:r>
          </w:p>
          <w:p w14:paraId="694EFE37" w14:textId="7777777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Pozna razliko med avtotrofi in heterotrofi</w:t>
            </w:r>
          </w:p>
          <w:p w14:paraId="167B6B3C" w14:textId="0B084CF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Definira pojme biotop,</w:t>
            </w:r>
            <w:r w:rsidR="00596A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049A">
              <w:rPr>
                <w:rFonts w:ascii="Arial" w:hAnsi="Arial" w:cs="Arial"/>
                <w:sz w:val="24"/>
                <w:szCs w:val="24"/>
              </w:rPr>
              <w:t>biocenoza,</w:t>
            </w:r>
            <w:r w:rsidR="00596A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049A">
              <w:rPr>
                <w:rFonts w:ascii="Arial" w:hAnsi="Arial" w:cs="Arial"/>
                <w:sz w:val="24"/>
                <w:szCs w:val="24"/>
              </w:rPr>
              <w:t>ekosistem</w:t>
            </w:r>
          </w:p>
          <w:p w14:paraId="17CD9BD0" w14:textId="77777777" w:rsidR="0025049A" w:rsidRPr="0025049A" w:rsidRDefault="0025049A" w:rsidP="0025049A">
            <w:pPr>
              <w:numPr>
                <w:ilvl w:val="0"/>
                <w:numId w:val="3"/>
              </w:numPr>
              <w:tabs>
                <w:tab w:val="left" w:pos="68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5049A">
              <w:rPr>
                <w:rFonts w:ascii="Arial" w:hAnsi="Arial" w:cs="Arial"/>
                <w:sz w:val="24"/>
                <w:szCs w:val="24"/>
              </w:rPr>
              <w:t>Izdela shemo prehranjevalne verige</w:t>
            </w:r>
          </w:p>
          <w:p w14:paraId="45DF4B2F" w14:textId="77777777" w:rsidR="0025049A" w:rsidRDefault="0025049A" w:rsidP="0025049A">
            <w:pPr>
              <w:tabs>
                <w:tab w:val="left" w:pos="6840"/>
              </w:tabs>
              <w:ind w:left="170"/>
              <w:rPr>
                <w:rFonts w:ascii="Arial" w:hAnsi="Arial" w:cs="Arial"/>
                <w:sz w:val="16"/>
                <w:szCs w:val="16"/>
              </w:rPr>
            </w:pPr>
          </w:p>
          <w:p w14:paraId="05832985" w14:textId="38F7E821" w:rsidR="0025049A" w:rsidRPr="0058729D" w:rsidRDefault="0025049A" w:rsidP="00596AD6">
            <w:pPr>
              <w:spacing w:after="0" w:line="240" w:lineRule="auto"/>
              <w:ind w:left="39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13DC97A7" w14:textId="77777777" w:rsidR="0025049A" w:rsidRPr="0058729D" w:rsidRDefault="0025049A" w:rsidP="0083171B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</w:tc>
      </w:tr>
    </w:tbl>
    <w:p w14:paraId="033332E8" w14:textId="67791C08" w:rsidR="0025049A" w:rsidRDefault="00552CC3">
      <w:pPr>
        <w:rPr>
          <w:b/>
          <w:bCs/>
          <w:sz w:val="24"/>
          <w:szCs w:val="24"/>
        </w:rPr>
      </w:pPr>
      <w:r w:rsidRPr="00CA4EB0">
        <w:rPr>
          <w:b/>
          <w:bCs/>
          <w:sz w:val="24"/>
          <w:szCs w:val="24"/>
        </w:rPr>
        <w:t xml:space="preserve">    </w:t>
      </w:r>
    </w:p>
    <w:p w14:paraId="22D570AC" w14:textId="77777777" w:rsidR="0025049A" w:rsidRDefault="0025049A">
      <w:pPr>
        <w:rPr>
          <w:b/>
          <w:bCs/>
          <w:sz w:val="24"/>
          <w:szCs w:val="24"/>
        </w:rPr>
      </w:pPr>
    </w:p>
    <w:p w14:paraId="3CA6CD3B" w14:textId="77777777" w:rsidR="00A705CD" w:rsidRPr="0058729D" w:rsidRDefault="00152A7C" w:rsidP="00A705CD">
      <w:pPr>
        <w:rPr>
          <w:rFonts w:ascii="Arial" w:hAnsi="Arial" w:cs="Arial"/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="00A705CD" w:rsidRPr="0058729D">
        <w:rPr>
          <w:rFonts w:ascii="Arial" w:hAnsi="Arial" w:cs="Arial"/>
          <w:b/>
          <w:sz w:val="24"/>
          <w:szCs w:val="24"/>
        </w:rPr>
        <w:t xml:space="preserve">MERILA IN NAČINI OCENJEVANJA </w:t>
      </w:r>
      <w:r w:rsidR="00A705CD">
        <w:rPr>
          <w:rFonts w:ascii="Arial" w:hAnsi="Arial" w:cs="Arial"/>
          <w:b/>
          <w:sz w:val="24"/>
          <w:szCs w:val="24"/>
        </w:rPr>
        <w:t>MED ŠOLSKIM LETOM</w:t>
      </w:r>
    </w:p>
    <w:p w14:paraId="661C1272" w14:textId="77777777" w:rsidR="00A705CD" w:rsidRPr="0058729D" w:rsidRDefault="00A705CD" w:rsidP="00A705CD">
      <w:pPr>
        <w:rPr>
          <w:rFonts w:ascii="Arial" w:hAnsi="Arial" w:cs="Arial"/>
          <w:b/>
          <w:bCs/>
          <w:sz w:val="24"/>
          <w:szCs w:val="24"/>
        </w:rPr>
      </w:pPr>
    </w:p>
    <w:p w14:paraId="5DFC7A3A" w14:textId="17648501" w:rsidR="00A705CD" w:rsidRPr="0058729D" w:rsidRDefault="00A705CD" w:rsidP="00A705CD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V šolskem letu 2024/25 bod</w:t>
      </w:r>
      <w:r w:rsidR="00F15C0E">
        <w:rPr>
          <w:rFonts w:ascii="Arial" w:hAnsi="Arial" w:cs="Arial"/>
          <w:sz w:val="24"/>
          <w:szCs w:val="24"/>
        </w:rPr>
        <w:t>o dijaki pridobili najmanj dve oceni</w:t>
      </w:r>
      <w:r w:rsidRPr="0058729D">
        <w:rPr>
          <w:rFonts w:ascii="Arial" w:hAnsi="Arial" w:cs="Arial"/>
          <w:sz w:val="24"/>
          <w:szCs w:val="24"/>
        </w:rPr>
        <w:t>, in sicer:</w:t>
      </w:r>
    </w:p>
    <w:p w14:paraId="39E9E29B" w14:textId="4F23A8B5" w:rsidR="00A705CD" w:rsidRPr="0058729D" w:rsidRDefault="00A705CD" w:rsidP="00A705CD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Eno pisno oceno</w:t>
      </w:r>
    </w:p>
    <w:p w14:paraId="5CA71E7C" w14:textId="77777777" w:rsidR="00A705CD" w:rsidRPr="0058729D" w:rsidRDefault="00A705CD" w:rsidP="00A705CD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Eno ustno oceno</w:t>
      </w:r>
    </w:p>
    <w:p w14:paraId="27076390" w14:textId="77777777" w:rsidR="00A705CD" w:rsidRPr="00CA4EB0" w:rsidRDefault="00A705CD" w:rsidP="00A705CD">
      <w:pPr>
        <w:rPr>
          <w:sz w:val="24"/>
          <w:szCs w:val="24"/>
        </w:rPr>
      </w:pPr>
    </w:p>
    <w:p w14:paraId="618357F6" w14:textId="77777777" w:rsidR="00A705CD" w:rsidRPr="0058729D" w:rsidRDefault="00A705CD" w:rsidP="00A705CD">
      <w:pPr>
        <w:rPr>
          <w:rFonts w:ascii="Arial" w:hAnsi="Arial" w:cs="Arial"/>
          <w:b/>
          <w:bCs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KRITERIJI OCENJEVANJA</w:t>
      </w:r>
    </w:p>
    <w:p w14:paraId="06D2719B" w14:textId="77777777" w:rsidR="00A705CD" w:rsidRPr="0058729D" w:rsidRDefault="00A705CD" w:rsidP="00A705CD">
      <w:pPr>
        <w:rPr>
          <w:rFonts w:ascii="Arial" w:hAnsi="Arial" w:cs="Arial"/>
          <w:sz w:val="24"/>
          <w:szCs w:val="24"/>
        </w:rPr>
      </w:pPr>
    </w:p>
    <w:p w14:paraId="525CF6BD" w14:textId="77777777" w:rsidR="00A705CD" w:rsidRPr="0058729D" w:rsidRDefault="00A705CD" w:rsidP="00A705CD">
      <w:pPr>
        <w:rPr>
          <w:rFonts w:ascii="Arial" w:hAnsi="Arial" w:cs="Arial"/>
          <w:b/>
          <w:bCs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PISNO OCENJEVANJE</w:t>
      </w:r>
    </w:p>
    <w:p w14:paraId="537289AD" w14:textId="77777777" w:rsidR="00A705CD" w:rsidRPr="0058729D" w:rsidRDefault="00A705CD" w:rsidP="00A705CD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Dijaki so z načinom pisnega ocenjevanja seznanjeni na začetku šolskega leta. Z dijaki na začetku šolskega leta določimo datume za pisno ocenjevanje znanja. Datumi so razvidni iz e-Asistenta.</w:t>
      </w:r>
    </w:p>
    <w:p w14:paraId="6C188398" w14:textId="260C12AE" w:rsidR="00A705CD" w:rsidRDefault="00A705CD" w:rsidP="00A705CD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sz w:val="24"/>
          <w:szCs w:val="24"/>
        </w:rPr>
        <w:t>Če je negativno ocenjenih 40 in več % dijakov, se pisno ocenjevanje ponovi, vpišejo se vse ocene. Dijaki, ki so na pisnem ocenjevanju negativni ali dijaki, ki želijo oceno izboljšati, oceno popravljajo v ponavljalnem roku, za datum se dogovorijo z učiteljem. Dijaki, ki ne pišejo testa, pišejo test v ponavljalnem roku po dogovoru s profesorjem.</w:t>
      </w:r>
    </w:p>
    <w:p w14:paraId="38355868" w14:textId="77777777" w:rsidR="00A705CD" w:rsidRPr="0058729D" w:rsidRDefault="00A705CD" w:rsidP="00A705CD">
      <w:pPr>
        <w:rPr>
          <w:rFonts w:ascii="Arial" w:hAnsi="Arial" w:cs="Arial"/>
          <w:sz w:val="24"/>
          <w:szCs w:val="24"/>
        </w:rPr>
      </w:pPr>
    </w:p>
    <w:p w14:paraId="037D3E95" w14:textId="77777777" w:rsidR="00A705CD" w:rsidRPr="0058729D" w:rsidRDefault="00A705CD" w:rsidP="00A705CD">
      <w:pPr>
        <w:rPr>
          <w:rFonts w:ascii="Arial" w:hAnsi="Arial" w:cs="Arial"/>
          <w:sz w:val="24"/>
          <w:szCs w:val="24"/>
        </w:rPr>
      </w:pPr>
      <w:r w:rsidRPr="0058729D">
        <w:rPr>
          <w:rFonts w:ascii="Arial" w:hAnsi="Arial" w:cs="Arial"/>
          <w:b/>
          <w:bCs/>
          <w:sz w:val="24"/>
          <w:szCs w:val="24"/>
        </w:rPr>
        <w:t>KRITERJI PISNEGA OCENJEVANJA</w:t>
      </w:r>
    </w:p>
    <w:p w14:paraId="76D67E04" w14:textId="77777777" w:rsidR="00A705CD" w:rsidRPr="0058729D" w:rsidRDefault="00A705CD" w:rsidP="00A705CD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705CD" w:rsidRPr="0058729D" w14:paraId="13C4AD32" w14:textId="77777777" w:rsidTr="0083171B">
        <w:tc>
          <w:tcPr>
            <w:tcW w:w="4531" w:type="dxa"/>
          </w:tcPr>
          <w:p w14:paraId="1DAD5FE2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OCENE</w:t>
            </w:r>
          </w:p>
        </w:tc>
        <w:tc>
          <w:tcPr>
            <w:tcW w:w="4531" w:type="dxa"/>
          </w:tcPr>
          <w:p w14:paraId="1F442178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A705CD" w:rsidRPr="0058729D" w14:paraId="3BC15AFE" w14:textId="77777777" w:rsidTr="0083171B">
        <w:tc>
          <w:tcPr>
            <w:tcW w:w="4531" w:type="dxa"/>
          </w:tcPr>
          <w:p w14:paraId="7B351E45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1  (nzd)</w:t>
            </w:r>
          </w:p>
        </w:tc>
        <w:tc>
          <w:tcPr>
            <w:tcW w:w="4531" w:type="dxa"/>
          </w:tcPr>
          <w:p w14:paraId="3FD7255E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0-49</w:t>
            </w:r>
          </w:p>
        </w:tc>
      </w:tr>
      <w:tr w:rsidR="00A705CD" w:rsidRPr="0058729D" w14:paraId="5967B852" w14:textId="77777777" w:rsidTr="0083171B">
        <w:tc>
          <w:tcPr>
            <w:tcW w:w="4531" w:type="dxa"/>
          </w:tcPr>
          <w:p w14:paraId="03CCA5EF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2  (zd)</w:t>
            </w:r>
          </w:p>
        </w:tc>
        <w:tc>
          <w:tcPr>
            <w:tcW w:w="4531" w:type="dxa"/>
          </w:tcPr>
          <w:p w14:paraId="5D066544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50-62</w:t>
            </w:r>
          </w:p>
        </w:tc>
      </w:tr>
      <w:tr w:rsidR="00A705CD" w:rsidRPr="0058729D" w14:paraId="297804BF" w14:textId="77777777" w:rsidTr="0083171B">
        <w:tc>
          <w:tcPr>
            <w:tcW w:w="4531" w:type="dxa"/>
          </w:tcPr>
          <w:p w14:paraId="7B16FABA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3  (db)</w:t>
            </w:r>
          </w:p>
        </w:tc>
        <w:tc>
          <w:tcPr>
            <w:tcW w:w="4531" w:type="dxa"/>
          </w:tcPr>
          <w:p w14:paraId="3B9DA2B6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63-75</w:t>
            </w:r>
          </w:p>
        </w:tc>
      </w:tr>
      <w:tr w:rsidR="00A705CD" w:rsidRPr="0058729D" w14:paraId="3CA8A2A9" w14:textId="77777777" w:rsidTr="0083171B">
        <w:tc>
          <w:tcPr>
            <w:tcW w:w="4531" w:type="dxa"/>
          </w:tcPr>
          <w:p w14:paraId="7C5AEB0D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4  (pdb)</w:t>
            </w:r>
          </w:p>
        </w:tc>
        <w:tc>
          <w:tcPr>
            <w:tcW w:w="4531" w:type="dxa"/>
          </w:tcPr>
          <w:p w14:paraId="46F83F7E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76-88</w:t>
            </w:r>
          </w:p>
        </w:tc>
      </w:tr>
      <w:tr w:rsidR="00A705CD" w:rsidRPr="0058729D" w14:paraId="0AE2E79F" w14:textId="77777777" w:rsidTr="0083171B">
        <w:tc>
          <w:tcPr>
            <w:tcW w:w="4531" w:type="dxa"/>
          </w:tcPr>
          <w:p w14:paraId="2C74F7BA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5  (odl)</w:t>
            </w:r>
          </w:p>
        </w:tc>
        <w:tc>
          <w:tcPr>
            <w:tcW w:w="4531" w:type="dxa"/>
          </w:tcPr>
          <w:p w14:paraId="1E50553E" w14:textId="77777777" w:rsidR="00A705CD" w:rsidRPr="0058729D" w:rsidRDefault="00A705CD" w:rsidP="0083171B">
            <w:pPr>
              <w:rPr>
                <w:rFonts w:ascii="Arial" w:hAnsi="Arial" w:cs="Arial"/>
                <w:sz w:val="24"/>
                <w:szCs w:val="24"/>
              </w:rPr>
            </w:pPr>
            <w:r w:rsidRPr="0058729D">
              <w:rPr>
                <w:rFonts w:ascii="Arial" w:hAnsi="Arial" w:cs="Arial"/>
                <w:sz w:val="24"/>
                <w:szCs w:val="24"/>
              </w:rPr>
              <w:t>89-100</w:t>
            </w:r>
          </w:p>
        </w:tc>
      </w:tr>
    </w:tbl>
    <w:p w14:paraId="3DDC65CD" w14:textId="77777777" w:rsidR="00A705CD" w:rsidRDefault="00A705CD" w:rsidP="00A705CD">
      <w:pPr>
        <w:rPr>
          <w:sz w:val="24"/>
          <w:szCs w:val="24"/>
        </w:rPr>
      </w:pPr>
    </w:p>
    <w:p w14:paraId="4B3A354D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</w:p>
    <w:p w14:paraId="131B9DEC" w14:textId="77777777" w:rsidR="00A705CD" w:rsidRPr="00DD3573" w:rsidRDefault="00A705CD" w:rsidP="00A705CD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KRITERIJ PRI USTNEM OCENJEVANJU</w:t>
      </w:r>
    </w:p>
    <w:p w14:paraId="25861D22" w14:textId="77777777" w:rsidR="00A705CD" w:rsidRPr="00DD3573" w:rsidRDefault="00A705CD" w:rsidP="00A705CD">
      <w:pPr>
        <w:rPr>
          <w:rFonts w:ascii="Arial" w:hAnsi="Arial" w:cs="Arial"/>
          <w:b/>
          <w:bCs/>
          <w:sz w:val="24"/>
          <w:szCs w:val="24"/>
        </w:rPr>
      </w:pPr>
    </w:p>
    <w:p w14:paraId="2518763F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Pri ustnem ocenjevanju  mora dijak obvladati naslednja znanja za posamezno oceno.</w:t>
      </w:r>
    </w:p>
    <w:p w14:paraId="367D2102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ODLIČNO</w:t>
      </w:r>
      <w:r w:rsidRPr="00DD3573">
        <w:rPr>
          <w:rFonts w:ascii="Arial" w:hAnsi="Arial" w:cs="Arial"/>
          <w:sz w:val="24"/>
          <w:szCs w:val="24"/>
        </w:rPr>
        <w:t>: se oceni dijaka, ki pozna s kurikulom predpisano snov podrobno, jo razume, samostojno reproducira, se jasno izraža, zna povezati dejstva in na podlagi teoretičnih izhodišč oblikuje svoja stališča.</w:t>
      </w:r>
    </w:p>
    <w:p w14:paraId="7968268F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PRAV DOBRO</w:t>
      </w:r>
      <w:r w:rsidRPr="00DD3573">
        <w:rPr>
          <w:rFonts w:ascii="Arial" w:hAnsi="Arial" w:cs="Arial"/>
          <w:sz w:val="24"/>
          <w:szCs w:val="24"/>
        </w:rPr>
        <w:t xml:space="preserve">: se oceni dijaka, ki zanesljivo in solidno obvlada učno snov, ter dela le manjše napake pri povezovanju dejstev. </w:t>
      </w:r>
    </w:p>
    <w:p w14:paraId="2B9C3E2D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DOBRO</w:t>
      </w:r>
      <w:r w:rsidRPr="00DD3573">
        <w:rPr>
          <w:rFonts w:ascii="Arial" w:hAnsi="Arial" w:cs="Arial"/>
          <w:sz w:val="24"/>
          <w:szCs w:val="24"/>
        </w:rPr>
        <w:t>: se oceni dijaka, ki obvlada osnovno predpisano znanje, toda pri uporabi in povezovanju dejstev ni zanesljiv in samostojen. Ne dela bistvenih napak pri razlaganju dejstev.</w:t>
      </w:r>
    </w:p>
    <w:p w14:paraId="240A1280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 xml:space="preserve">ZADOSTNO: </w:t>
      </w:r>
      <w:r>
        <w:rPr>
          <w:rFonts w:ascii="Arial" w:hAnsi="Arial" w:cs="Arial"/>
          <w:sz w:val="24"/>
          <w:szCs w:val="24"/>
        </w:rPr>
        <w:t>se oceni dijaka, ki pozna 5</w:t>
      </w:r>
      <w:r w:rsidRPr="00DD3573">
        <w:rPr>
          <w:rFonts w:ascii="Arial" w:hAnsi="Arial" w:cs="Arial"/>
          <w:sz w:val="24"/>
          <w:szCs w:val="24"/>
        </w:rPr>
        <w:t>0% učne snovi, v minimalnem obsegu od zahtevanega in ob podpornih vprašanjih, ponovi, navede, našteje, prepozna določene pojave, dogodke in procese.</w:t>
      </w:r>
    </w:p>
    <w:p w14:paraId="31747D49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NEGATIVNO</w:t>
      </w:r>
      <w:r w:rsidRPr="00DD3573">
        <w:rPr>
          <w:rFonts w:ascii="Arial" w:hAnsi="Arial" w:cs="Arial"/>
          <w:sz w:val="24"/>
          <w:szCs w:val="24"/>
        </w:rPr>
        <w:t>: se oceni dijaka, ki ne pozna učne snovi, je nezanesljiv, njegovi odgovori so nejasni in raztrgani. Ne dosega znanja minimalnega standarda, predpisanega v LUP. Tudi ob učiteljevi pomoči ne dosega prepoznavanja in reprodukcije.</w:t>
      </w:r>
    </w:p>
    <w:p w14:paraId="3AF9AD2C" w14:textId="77777777" w:rsidR="00A705CD" w:rsidRPr="00F22B94" w:rsidRDefault="00A705CD" w:rsidP="00A705CD">
      <w:pPr>
        <w:rPr>
          <w:rFonts w:ascii="Arial" w:hAnsi="Arial" w:cs="Arial"/>
          <w:sz w:val="24"/>
          <w:szCs w:val="24"/>
        </w:rPr>
      </w:pPr>
    </w:p>
    <w:p w14:paraId="17753552" w14:textId="77777777" w:rsidR="00A705CD" w:rsidRPr="00DD3573" w:rsidRDefault="00A705CD" w:rsidP="00A705CD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POPRAVLJANJE NEGATIVNO OCENJENEGA OCENJEVALNEGA OBDOBJA</w:t>
      </w:r>
    </w:p>
    <w:p w14:paraId="068B5772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Dijaki , ki so bili ob koncu ocenjevalnega obdobja negativno ocenjeni ali neocenjeni, popravljajo oceno s pisnim ali ustnim preizkusom, ki zajema negativno ocenjeno snov. Datum se določi po dogovoru s profesorjem.</w:t>
      </w:r>
    </w:p>
    <w:p w14:paraId="2AA65CEC" w14:textId="77777777" w:rsidR="00A705CD" w:rsidRDefault="00A705CD" w:rsidP="00A705CD">
      <w:pPr>
        <w:rPr>
          <w:sz w:val="24"/>
          <w:szCs w:val="24"/>
        </w:rPr>
      </w:pPr>
    </w:p>
    <w:p w14:paraId="4B479F87" w14:textId="77777777" w:rsidR="00A705CD" w:rsidRPr="00DD3573" w:rsidRDefault="00A705CD" w:rsidP="00A705CD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KRŠITVE PRAVIL PRI OCENJEVANJU</w:t>
      </w:r>
    </w:p>
    <w:p w14:paraId="15BFD710" w14:textId="77777777" w:rsidR="00A705CD" w:rsidRPr="00DD3573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Če pri pisnem ali ustnem ocenjevanju učitelj dijaka zaloti pri prepisovanju ali uporabi nedovoljenih pripomočkov oziroma drugih kršitvah pravil, ga oceni z negativno oceno.</w:t>
      </w:r>
    </w:p>
    <w:p w14:paraId="7BAA2C31" w14:textId="77777777" w:rsidR="00A705CD" w:rsidRDefault="00A705CD" w:rsidP="00A705CD">
      <w:pPr>
        <w:rPr>
          <w:sz w:val="24"/>
          <w:szCs w:val="24"/>
        </w:rPr>
      </w:pPr>
    </w:p>
    <w:p w14:paraId="4A6E5A86" w14:textId="77777777" w:rsidR="00A705CD" w:rsidRDefault="00A705CD" w:rsidP="00A705CD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ZAKLJUČEVANJE OCEN OB KONCU POUKA</w:t>
      </w:r>
    </w:p>
    <w:p w14:paraId="069390F0" w14:textId="77777777" w:rsidR="00A705CD" w:rsidRPr="00DD3573" w:rsidRDefault="00A705CD" w:rsidP="00A705CD">
      <w:pPr>
        <w:rPr>
          <w:rFonts w:ascii="Arial" w:hAnsi="Arial" w:cs="Arial"/>
          <w:b/>
          <w:bCs/>
          <w:sz w:val="24"/>
          <w:szCs w:val="24"/>
        </w:rPr>
      </w:pPr>
    </w:p>
    <w:p w14:paraId="4044BD0B" w14:textId="2608CD55" w:rsidR="00A705CD" w:rsidRDefault="00A705CD" w:rsidP="00A705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zaključevanju ocen on koncu pouka se upošteva samo boljše ocene.</w:t>
      </w:r>
    </w:p>
    <w:p w14:paraId="28151C06" w14:textId="77777777" w:rsidR="00A705CD" w:rsidRDefault="00A705CD" w:rsidP="00A705CD">
      <w:pPr>
        <w:rPr>
          <w:rFonts w:ascii="Arial" w:hAnsi="Arial" w:cs="Arial"/>
          <w:sz w:val="24"/>
          <w:szCs w:val="24"/>
        </w:rPr>
      </w:pPr>
    </w:p>
    <w:p w14:paraId="4CE0E187" w14:textId="77777777" w:rsidR="00A705CD" w:rsidRDefault="00A705CD" w:rsidP="00A705CD">
      <w:pPr>
        <w:rPr>
          <w:rFonts w:ascii="Arial" w:hAnsi="Arial" w:cs="Arial"/>
          <w:b/>
          <w:sz w:val="24"/>
          <w:szCs w:val="24"/>
        </w:rPr>
      </w:pPr>
      <w:r w:rsidRPr="007A778F">
        <w:rPr>
          <w:rFonts w:ascii="Arial" w:hAnsi="Arial" w:cs="Arial"/>
          <w:b/>
          <w:sz w:val="24"/>
          <w:szCs w:val="24"/>
        </w:rPr>
        <w:t>MER</w:t>
      </w:r>
      <w:r>
        <w:rPr>
          <w:rFonts w:ascii="Arial" w:hAnsi="Arial" w:cs="Arial"/>
          <w:b/>
          <w:sz w:val="24"/>
          <w:szCs w:val="24"/>
        </w:rPr>
        <w:t>ILA IN NAČINI OCENJEVANJA PRI POPRAVNIH IZPITIH</w:t>
      </w:r>
    </w:p>
    <w:p w14:paraId="6A38DF97" w14:textId="77777777" w:rsidR="00A705CD" w:rsidRPr="007A778F" w:rsidRDefault="00A705CD" w:rsidP="00A705CD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Dijak, ki je na koncu pouka negativno ocenjen, opravlja popravni izpit. </w:t>
      </w:r>
      <w:r w:rsidRPr="00DD3573">
        <w:rPr>
          <w:rFonts w:ascii="Arial" w:hAnsi="Arial" w:cs="Arial"/>
          <w:sz w:val="24"/>
          <w:szCs w:val="24"/>
        </w:rPr>
        <w:t>Izpiti potekajo ustno, tako, da učitelj pripravi najmanj 5 izpitnih listkov s tremi vprašanji.</w:t>
      </w:r>
      <w:r>
        <w:rPr>
          <w:rFonts w:ascii="Arial" w:hAnsi="Arial" w:cs="Arial"/>
          <w:sz w:val="24"/>
          <w:szCs w:val="24"/>
        </w:rPr>
        <w:t xml:space="preserve"> Pri ocenjevanju veljajo enaki minimalni standardi kot med šolskim letom. Kriterij ocenjevanja je enak kot pri ustnem ocenjevanju znanja. Učitelji izpitno gradivo oddajo v tajništvo vsaj 1 dan pred izpitom, kjer se hrani do izvedbe izpita.</w:t>
      </w:r>
    </w:p>
    <w:p w14:paraId="22E6A51C" w14:textId="77777777" w:rsidR="00A705CD" w:rsidRDefault="00A705CD" w:rsidP="00A705CD">
      <w:pPr>
        <w:rPr>
          <w:rFonts w:ascii="Arial" w:hAnsi="Arial" w:cs="Arial"/>
          <w:b/>
          <w:bCs/>
          <w:sz w:val="24"/>
          <w:szCs w:val="24"/>
        </w:rPr>
      </w:pPr>
    </w:p>
    <w:p w14:paraId="0558E350" w14:textId="77777777" w:rsidR="00A705CD" w:rsidRPr="00DD3573" w:rsidRDefault="00A705CD" w:rsidP="00A705CD">
      <w:pPr>
        <w:rPr>
          <w:rFonts w:ascii="Arial" w:hAnsi="Arial" w:cs="Arial"/>
          <w:b/>
          <w:bCs/>
          <w:sz w:val="24"/>
          <w:szCs w:val="24"/>
        </w:rPr>
      </w:pPr>
      <w:r w:rsidRPr="00DD3573">
        <w:rPr>
          <w:rFonts w:ascii="Arial" w:hAnsi="Arial" w:cs="Arial"/>
          <w:b/>
          <w:bCs/>
          <w:sz w:val="24"/>
          <w:szCs w:val="24"/>
        </w:rPr>
        <w:t>DOPOLNILNI IN DIFERENCIALNI IZPITI</w:t>
      </w:r>
    </w:p>
    <w:p w14:paraId="3E153A1F" w14:textId="77777777" w:rsidR="00A705CD" w:rsidRPr="00F50011" w:rsidRDefault="00A705CD" w:rsidP="00A705CD">
      <w:pPr>
        <w:rPr>
          <w:rFonts w:ascii="Arial" w:hAnsi="Arial" w:cs="Arial"/>
          <w:sz w:val="24"/>
          <w:szCs w:val="24"/>
        </w:rPr>
      </w:pPr>
      <w:r w:rsidRPr="00DD3573">
        <w:rPr>
          <w:rFonts w:ascii="Arial" w:hAnsi="Arial" w:cs="Arial"/>
          <w:sz w:val="24"/>
          <w:szCs w:val="24"/>
        </w:rPr>
        <w:t>V primeru prepisov dijakov, učitelj določ</w:t>
      </w:r>
      <w:r>
        <w:rPr>
          <w:rFonts w:ascii="Arial" w:hAnsi="Arial" w:cs="Arial"/>
          <w:sz w:val="24"/>
          <w:szCs w:val="24"/>
        </w:rPr>
        <w:t>i vsebino diferencialnega</w:t>
      </w:r>
      <w:r w:rsidRPr="00DD3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ali dopolnilnega izpita </w:t>
      </w:r>
      <w:r w:rsidRPr="00DD3573">
        <w:rPr>
          <w:rFonts w:ascii="Arial" w:hAnsi="Arial" w:cs="Arial"/>
          <w:sz w:val="24"/>
          <w:szCs w:val="24"/>
        </w:rPr>
        <w:t>in o tem seznani dijaka</w:t>
      </w:r>
      <w:r>
        <w:rPr>
          <w:sz w:val="24"/>
          <w:szCs w:val="24"/>
        </w:rPr>
        <w:t>.</w:t>
      </w:r>
    </w:p>
    <w:p w14:paraId="6E077031" w14:textId="05FAAC97" w:rsidR="00552CC3" w:rsidRPr="00152A7C" w:rsidRDefault="00152A7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sectPr w:rsidR="00552CC3" w:rsidRPr="00152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A5714"/>
    <w:multiLevelType w:val="hybridMultilevel"/>
    <w:tmpl w:val="523C214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287708558">
    <w:abstractNumId w:val="2"/>
  </w:num>
  <w:num w:numId="2" w16cid:durableId="1383940048">
    <w:abstractNumId w:val="0"/>
  </w:num>
  <w:num w:numId="3" w16cid:durableId="957031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C3"/>
    <w:rsid w:val="00031199"/>
    <w:rsid w:val="0006643B"/>
    <w:rsid w:val="001128D2"/>
    <w:rsid w:val="00152A7C"/>
    <w:rsid w:val="0025049A"/>
    <w:rsid w:val="0030762D"/>
    <w:rsid w:val="00332079"/>
    <w:rsid w:val="004723B2"/>
    <w:rsid w:val="00552CC3"/>
    <w:rsid w:val="00596AD6"/>
    <w:rsid w:val="005B21F3"/>
    <w:rsid w:val="005B532C"/>
    <w:rsid w:val="0060392D"/>
    <w:rsid w:val="006B3911"/>
    <w:rsid w:val="00737F6E"/>
    <w:rsid w:val="007F5C5E"/>
    <w:rsid w:val="008035D0"/>
    <w:rsid w:val="00821747"/>
    <w:rsid w:val="00A705CD"/>
    <w:rsid w:val="00CA4EB0"/>
    <w:rsid w:val="00DD4A0B"/>
    <w:rsid w:val="00F06906"/>
    <w:rsid w:val="00F15C0E"/>
    <w:rsid w:val="00F30094"/>
    <w:rsid w:val="00F9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E26E"/>
  <w15:chartTrackingRefBased/>
  <w15:docId w15:val="{3AF6FD61-FCE0-46BF-8331-21151AB7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250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8</cp:revision>
  <dcterms:created xsi:type="dcterms:W3CDTF">2024-09-24T11:59:00Z</dcterms:created>
  <dcterms:modified xsi:type="dcterms:W3CDTF">2024-10-31T20:20:00Z</dcterms:modified>
</cp:coreProperties>
</file>