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ECD44" w14:textId="77777777" w:rsidR="0045692C" w:rsidRPr="0045692C" w:rsidRDefault="0045692C" w:rsidP="004569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5692C">
        <w:rPr>
          <w:rFonts w:ascii="Arial" w:eastAsia="Times New Roman" w:hAnsi="Arial" w:cs="Arial"/>
          <w:b/>
          <w:sz w:val="24"/>
          <w:szCs w:val="24"/>
        </w:rPr>
        <w:t>SREDNJA POKLICNA IN TEHNIŠKA ŠOLA MURSKA SOBOTA</w:t>
      </w:r>
    </w:p>
    <w:p w14:paraId="40658EDB" w14:textId="77777777" w:rsidR="0045692C" w:rsidRPr="0045692C" w:rsidRDefault="0045692C" w:rsidP="004569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5692C">
        <w:rPr>
          <w:rFonts w:ascii="Arial" w:eastAsia="Times New Roman" w:hAnsi="Arial" w:cs="Arial"/>
          <w:b/>
          <w:sz w:val="24"/>
          <w:szCs w:val="24"/>
        </w:rPr>
        <w:t>Šolsko naselje 12, 9000 Murska Sobota</w:t>
      </w:r>
    </w:p>
    <w:p w14:paraId="132649A5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EE3E980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881B3EF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2E0A8E6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FBC478F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5122825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49ADC32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3FE5252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EA8B355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8F4AFC7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E082E5A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AE6E9FE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7AB910F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BE8D9D9" w14:textId="77777777" w:rsidR="0045692C" w:rsidRPr="0045692C" w:rsidRDefault="0045692C" w:rsidP="0045692C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</w:rPr>
      </w:pPr>
      <w:r w:rsidRPr="0045692C">
        <w:rPr>
          <w:rFonts w:ascii="Arial" w:eastAsia="Times New Roman" w:hAnsi="Arial" w:cs="Arial"/>
          <w:b/>
          <w:sz w:val="44"/>
          <w:szCs w:val="44"/>
        </w:rPr>
        <w:t>NAČRT OCENJEVANJA ZNANJA</w:t>
      </w:r>
    </w:p>
    <w:p w14:paraId="4EFA14CD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AFCD470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06EAFF9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1618A7F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60AF5F8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D8AE32D" w14:textId="28B0501A" w:rsidR="0045692C" w:rsidRPr="0045692C" w:rsidRDefault="0045692C" w:rsidP="0045692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SOCIOLOGIJA</w:t>
      </w:r>
    </w:p>
    <w:p w14:paraId="043A20C3" w14:textId="77777777" w:rsidR="0045692C" w:rsidRPr="0045692C" w:rsidRDefault="0045692C" w:rsidP="004569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5692C">
        <w:rPr>
          <w:rFonts w:ascii="Arial" w:eastAsia="Times New Roman" w:hAnsi="Arial" w:cs="Arial"/>
          <w:sz w:val="24"/>
          <w:szCs w:val="24"/>
        </w:rPr>
        <w:t>(splošnoizobraževalni predmet)</w:t>
      </w:r>
    </w:p>
    <w:p w14:paraId="450787D2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CF258DB" w14:textId="77777777" w:rsidR="0045692C" w:rsidRPr="0045692C" w:rsidRDefault="0045692C" w:rsidP="0045692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  <w:r w:rsidRPr="0045692C">
        <w:rPr>
          <w:rFonts w:ascii="Arial" w:eastAsia="Times New Roman" w:hAnsi="Arial" w:cs="Arial"/>
          <w:b/>
          <w:bCs/>
          <w:sz w:val="32"/>
          <w:szCs w:val="32"/>
        </w:rPr>
        <w:t>Avtoservisni tehnik PTI 2. letnik</w:t>
      </w:r>
    </w:p>
    <w:p w14:paraId="0847B409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1D27504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1DFF9B0" w14:textId="77777777" w:rsidR="0045692C" w:rsidRPr="0045692C" w:rsidRDefault="0045692C" w:rsidP="004569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87AA99B" w14:textId="77777777" w:rsidR="0045692C" w:rsidRPr="0045692C" w:rsidRDefault="0045692C" w:rsidP="0045692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45692C">
        <w:rPr>
          <w:rFonts w:ascii="Arial" w:eastAsia="Times New Roman" w:hAnsi="Arial" w:cs="Arial"/>
          <w:b/>
          <w:sz w:val="28"/>
          <w:szCs w:val="28"/>
        </w:rPr>
        <w:t>Šolsko leto 2024/2025</w:t>
      </w:r>
    </w:p>
    <w:p w14:paraId="12A1EA0A" w14:textId="77777777" w:rsidR="00066E77" w:rsidRDefault="00066E77" w:rsidP="00066E77">
      <w:pPr>
        <w:spacing w:after="0" w:line="240" w:lineRule="auto"/>
        <w:jc w:val="center"/>
        <w:rPr>
          <w:b/>
          <w:color w:val="70AD47" w:themeColor="accent6"/>
          <w:sz w:val="36"/>
          <w:szCs w:val="32"/>
        </w:rPr>
        <w:sectPr w:rsidR="00066E77">
          <w:headerReference w:type="default" r:id="rId7"/>
          <w:footerReference w:type="default" r:id="rId8"/>
          <w:footerReference w:type="first" r:id="rId9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14:paraId="69ED9FB6" w14:textId="2408DEC6" w:rsidR="005D1F89" w:rsidRPr="00291404" w:rsidRDefault="00066E77" w:rsidP="00066E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1F89">
        <w:rPr>
          <w:b/>
          <w:color w:val="70AD47" w:themeColor="accent6"/>
          <w:sz w:val="36"/>
          <w:szCs w:val="32"/>
        </w:rPr>
        <w:t xml:space="preserve">NAČINI IN KRITERIJI OCENJEVANJA ZNANJA PRI PREDMETU </w:t>
      </w:r>
      <w:bookmarkStart w:id="0" w:name="_Hlk181430157"/>
      <w:r w:rsidRPr="005D1F89">
        <w:rPr>
          <w:b/>
          <w:color w:val="70AD47" w:themeColor="accent6"/>
          <w:sz w:val="36"/>
          <w:szCs w:val="32"/>
        </w:rPr>
        <w:t>SOCIOLOGIJA</w:t>
      </w:r>
      <w:bookmarkEnd w:id="0"/>
    </w:p>
    <w:p w14:paraId="5C150619" w14:textId="77777777" w:rsidR="005D1F89" w:rsidRPr="00291404" w:rsidRDefault="005D1F89" w:rsidP="005D1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97C606" w14:textId="77777777" w:rsidR="005D1F89" w:rsidRPr="00291404" w:rsidRDefault="005D1F89" w:rsidP="005D1F8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91404">
        <w:rPr>
          <w:rFonts w:ascii="Times New Roman" w:hAnsi="Times New Roman" w:cs="Times New Roman"/>
          <w:sz w:val="28"/>
          <w:szCs w:val="24"/>
        </w:rPr>
        <w:t>Šolsko leto 2024/2025</w:t>
      </w:r>
    </w:p>
    <w:p w14:paraId="32949EF6" w14:textId="77777777" w:rsidR="005D1F89" w:rsidRPr="00291404" w:rsidRDefault="005D1F89" w:rsidP="005D1F8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91404">
        <w:rPr>
          <w:rFonts w:ascii="Times New Roman" w:hAnsi="Times New Roman" w:cs="Times New Roman"/>
          <w:sz w:val="28"/>
          <w:szCs w:val="24"/>
        </w:rPr>
        <w:t>Izvajalec: Darja Pojbič Kovačič, prof.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291404">
        <w:rPr>
          <w:rFonts w:ascii="Times New Roman" w:hAnsi="Times New Roman" w:cs="Times New Roman"/>
          <w:sz w:val="28"/>
          <w:szCs w:val="24"/>
        </w:rPr>
        <w:t>geog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291404">
        <w:rPr>
          <w:rFonts w:ascii="Times New Roman" w:hAnsi="Times New Roman" w:cs="Times New Roman"/>
          <w:sz w:val="28"/>
          <w:szCs w:val="24"/>
        </w:rPr>
        <w:t xml:space="preserve"> in soc.</w:t>
      </w:r>
    </w:p>
    <w:p w14:paraId="0AA3017C" w14:textId="77777777" w:rsidR="005D1F89" w:rsidRPr="00291404" w:rsidRDefault="005D1F89" w:rsidP="005D1F89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291404">
        <w:rPr>
          <w:rFonts w:ascii="Times New Roman" w:hAnsi="Times New Roman" w:cs="Times New Roman"/>
          <w:sz w:val="28"/>
          <w:szCs w:val="24"/>
        </w:rPr>
        <w:t xml:space="preserve">           </w:t>
      </w:r>
    </w:p>
    <w:p w14:paraId="2A7CBBC7" w14:textId="77777777" w:rsidR="005D1F89" w:rsidRPr="00291404" w:rsidRDefault="005D1F89" w:rsidP="005D1F89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291404">
        <w:rPr>
          <w:rFonts w:ascii="Times New Roman" w:hAnsi="Times New Roman" w:cs="Times New Roman"/>
          <w:b/>
          <w:sz w:val="28"/>
          <w:szCs w:val="24"/>
        </w:rPr>
        <w:t>Programi</w:t>
      </w:r>
      <w:r w:rsidRPr="00291404">
        <w:rPr>
          <w:rFonts w:ascii="Times New Roman" w:hAnsi="Times New Roman" w:cs="Times New Roman"/>
          <w:sz w:val="28"/>
          <w:szCs w:val="24"/>
        </w:rPr>
        <w:t>: elektrotehnik, strojni tehnik, avtoservisni tehnik</w:t>
      </w:r>
      <w:r w:rsidRPr="00291404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0E3C90F2" w14:textId="77777777" w:rsidR="005D1F89" w:rsidRPr="00291404" w:rsidRDefault="005D1F89" w:rsidP="005D1F89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291404">
        <w:rPr>
          <w:rFonts w:ascii="Times New Roman" w:hAnsi="Times New Roman" w:cs="Times New Roman"/>
          <w:b/>
          <w:sz w:val="28"/>
          <w:szCs w:val="24"/>
        </w:rPr>
        <w:t xml:space="preserve">                   35ur</w:t>
      </w:r>
    </w:p>
    <w:p w14:paraId="44914A9D" w14:textId="77777777" w:rsidR="0068021C" w:rsidRDefault="0068021C" w:rsidP="0068021C">
      <w:pPr>
        <w:spacing w:after="0" w:line="240" w:lineRule="auto"/>
        <w:rPr>
          <w:b/>
          <w:sz w:val="28"/>
          <w:szCs w:val="28"/>
        </w:rPr>
      </w:pPr>
    </w:p>
    <w:p w14:paraId="14E83371" w14:textId="77777777" w:rsidR="0068021C" w:rsidRPr="00185CBD" w:rsidRDefault="0068021C" w:rsidP="0068021C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letnik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42E29">
        <w:rPr>
          <w:rFonts w:ascii="Times New Roman" w:hAnsi="Times New Roman" w:cs="Times New Roman"/>
          <w:b/>
          <w:bCs/>
          <w:sz w:val="28"/>
          <w:szCs w:val="28"/>
        </w:rPr>
        <w:t>PT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14:paraId="2B0A37B1" w14:textId="77777777" w:rsidR="005D1F89" w:rsidRPr="004A662F" w:rsidRDefault="005D1F89" w:rsidP="005D1F89">
      <w:pPr>
        <w:shd w:val="clear" w:color="auto" w:fill="C5E0B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62F">
        <w:rPr>
          <w:rFonts w:ascii="Times New Roman" w:hAnsi="Times New Roman" w:cs="Times New Roman"/>
          <w:sz w:val="28"/>
          <w:szCs w:val="28"/>
        </w:rPr>
        <w:t>MINIMALNI STANDARDI OCENJEVANJA ZNANJA</w:t>
      </w:r>
    </w:p>
    <w:p w14:paraId="42073946" w14:textId="77777777" w:rsidR="0068021C" w:rsidRPr="005D1F89" w:rsidRDefault="0068021C" w:rsidP="0068021C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8"/>
          <w:szCs w:val="24"/>
        </w:rPr>
      </w:pPr>
    </w:p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103"/>
        <w:gridCol w:w="1693"/>
      </w:tblGrid>
      <w:tr w:rsidR="0068021C" w:rsidRPr="00A47E33" w14:paraId="2084F04E" w14:textId="77777777" w:rsidTr="00406A83">
        <w:trPr>
          <w:trHeight w:hRule="exact" w:val="612"/>
          <w:tblHeader/>
          <w:jc w:val="center"/>
        </w:trPr>
        <w:tc>
          <w:tcPr>
            <w:tcW w:w="2547" w:type="dxa"/>
            <w:shd w:val="clear" w:color="auto" w:fill="E0E0E0"/>
            <w:vAlign w:val="center"/>
          </w:tcPr>
          <w:p w14:paraId="2A2D0035" w14:textId="77777777" w:rsidR="0068021C" w:rsidRPr="00A47E33" w:rsidRDefault="0068021C" w:rsidP="00406A83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1B6DB990" w14:textId="77777777" w:rsidR="0068021C" w:rsidRPr="00A47E33" w:rsidRDefault="0068021C" w:rsidP="00406A83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693" w:type="dxa"/>
            <w:shd w:val="clear" w:color="auto" w:fill="E0E0E0"/>
            <w:vAlign w:val="center"/>
          </w:tcPr>
          <w:p w14:paraId="5B7487A7" w14:textId="77777777" w:rsidR="0068021C" w:rsidRPr="00A47E33" w:rsidRDefault="0068021C" w:rsidP="00406A83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68021C" w:rsidRPr="00A47E33" w14:paraId="23E3A195" w14:textId="77777777" w:rsidTr="00406A83">
        <w:trPr>
          <w:jc w:val="center"/>
        </w:trPr>
        <w:tc>
          <w:tcPr>
            <w:tcW w:w="2547" w:type="dxa"/>
            <w:vAlign w:val="center"/>
          </w:tcPr>
          <w:p w14:paraId="2703A3A0" w14:textId="77777777" w:rsidR="0068021C" w:rsidRPr="005D1F89" w:rsidRDefault="0068021C" w:rsidP="00406A83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1F89">
              <w:rPr>
                <w:rFonts w:ascii="Times New Roman" w:hAnsi="Times New Roman" w:cs="Times New Roman"/>
                <w:sz w:val="24"/>
                <w:szCs w:val="24"/>
              </w:rPr>
              <w:t xml:space="preserve">UVOD V SOCIOLOGIJO </w:t>
            </w:r>
          </w:p>
        </w:tc>
        <w:tc>
          <w:tcPr>
            <w:tcW w:w="5103" w:type="dxa"/>
            <w:vAlign w:val="center"/>
          </w:tcPr>
          <w:p w14:paraId="51A8E8F2" w14:textId="77777777" w:rsidR="005D1F89" w:rsidRPr="005D1F89" w:rsidRDefault="005D1F89" w:rsidP="005D1F89">
            <w:pPr>
              <w:pStyle w:val="Brezrazmikov"/>
            </w:pPr>
          </w:p>
          <w:p w14:paraId="57FD721D" w14:textId="77777777" w:rsidR="0068021C" w:rsidRPr="005D1F89" w:rsidRDefault="0068021C" w:rsidP="00406A83">
            <w:pPr>
              <w:numPr>
                <w:ilvl w:val="0"/>
                <w:numId w:val="4"/>
              </w:numPr>
              <w:tabs>
                <w:tab w:val="left" w:pos="1080"/>
              </w:tabs>
              <w:spacing w:before="100" w:beforeAutospacing="1" w:after="100" w:afterAutospacing="1" w:line="240" w:lineRule="auto"/>
              <w:ind w:left="1200"/>
              <w:rPr>
                <w:rFonts w:ascii="Times New Roman" w:hAnsi="Times New Roman" w:cs="Times New Roman"/>
                <w:sz w:val="24"/>
              </w:rPr>
            </w:pPr>
            <w:r w:rsidRPr="005D1F89">
              <w:rPr>
                <w:rFonts w:ascii="Times New Roman" w:hAnsi="Times New Roman" w:cs="Times New Roman"/>
                <w:sz w:val="24"/>
              </w:rPr>
              <w:t xml:space="preserve">razumevanje osnovnih pojmov, </w:t>
            </w:r>
          </w:p>
          <w:p w14:paraId="310FB973" w14:textId="77777777" w:rsidR="0068021C" w:rsidRPr="005D1F89" w:rsidRDefault="0068021C" w:rsidP="00406A83">
            <w:pPr>
              <w:numPr>
                <w:ilvl w:val="0"/>
                <w:numId w:val="4"/>
              </w:numPr>
              <w:tabs>
                <w:tab w:val="left" w:pos="1080"/>
              </w:tabs>
              <w:spacing w:before="100" w:beforeAutospacing="1" w:after="100" w:afterAutospacing="1" w:line="240" w:lineRule="auto"/>
              <w:ind w:left="1200"/>
              <w:rPr>
                <w:rFonts w:ascii="Times New Roman" w:hAnsi="Times New Roman" w:cs="Times New Roman"/>
                <w:sz w:val="24"/>
              </w:rPr>
            </w:pPr>
            <w:r w:rsidRPr="005D1F89">
              <w:rPr>
                <w:rFonts w:ascii="Times New Roman" w:hAnsi="Times New Roman" w:cs="Times New Roman"/>
                <w:sz w:val="24"/>
              </w:rPr>
              <w:t xml:space="preserve">poiskati primere za posamezne pojme, pojave in procese, </w:t>
            </w:r>
          </w:p>
          <w:p w14:paraId="434A2E5E" w14:textId="77777777" w:rsidR="0068021C" w:rsidRPr="005D1F89" w:rsidRDefault="0068021C" w:rsidP="00406A83">
            <w:pPr>
              <w:numPr>
                <w:ilvl w:val="0"/>
                <w:numId w:val="4"/>
              </w:numPr>
              <w:tabs>
                <w:tab w:val="left" w:pos="1080"/>
              </w:tabs>
              <w:spacing w:before="100" w:beforeAutospacing="1" w:after="100" w:afterAutospacing="1" w:line="240" w:lineRule="auto"/>
              <w:ind w:left="1200"/>
              <w:rPr>
                <w:rFonts w:ascii="Times New Roman" w:hAnsi="Times New Roman" w:cs="Times New Roman"/>
                <w:sz w:val="24"/>
              </w:rPr>
            </w:pPr>
            <w:r w:rsidRPr="005D1F89">
              <w:rPr>
                <w:rFonts w:ascii="Times New Roman" w:hAnsi="Times New Roman" w:cs="Times New Roman"/>
                <w:sz w:val="24"/>
              </w:rPr>
              <w:t xml:space="preserve">poiskati enostavne povezave med družbenimi pojavi, </w:t>
            </w:r>
          </w:p>
          <w:p w14:paraId="0FE1B1D4" w14:textId="77777777" w:rsidR="0068021C" w:rsidRPr="005D1F89" w:rsidRDefault="0068021C" w:rsidP="00406A83">
            <w:pPr>
              <w:numPr>
                <w:ilvl w:val="0"/>
                <w:numId w:val="4"/>
              </w:numPr>
              <w:tabs>
                <w:tab w:val="left" w:pos="1080"/>
              </w:tabs>
              <w:spacing w:before="100" w:beforeAutospacing="1" w:after="100" w:afterAutospacing="1" w:line="240" w:lineRule="auto"/>
              <w:ind w:left="1200"/>
              <w:rPr>
                <w:rFonts w:ascii="Times New Roman" w:hAnsi="Times New Roman" w:cs="Times New Roman"/>
                <w:sz w:val="24"/>
              </w:rPr>
            </w:pPr>
            <w:r w:rsidRPr="005D1F89">
              <w:rPr>
                <w:rFonts w:ascii="Times New Roman" w:hAnsi="Times New Roman" w:cs="Times New Roman"/>
                <w:sz w:val="24"/>
              </w:rPr>
              <w:t xml:space="preserve">identificirati najbolj očitne družbene skupine, ki so vključene v posamezna družbena dogajanja, </w:t>
            </w:r>
          </w:p>
          <w:p w14:paraId="606FD826" w14:textId="77777777" w:rsidR="0068021C" w:rsidRPr="005D1F89" w:rsidRDefault="0068021C" w:rsidP="005D1F89">
            <w:pPr>
              <w:numPr>
                <w:ilvl w:val="0"/>
                <w:numId w:val="4"/>
              </w:numPr>
              <w:tabs>
                <w:tab w:val="left" w:pos="1080"/>
              </w:tabs>
              <w:spacing w:before="100" w:beforeAutospacing="1" w:after="100" w:afterAutospacing="1" w:line="240" w:lineRule="auto"/>
              <w:ind w:left="1200"/>
              <w:rPr>
                <w:rFonts w:ascii="Times New Roman" w:hAnsi="Times New Roman" w:cs="Times New Roman"/>
                <w:sz w:val="24"/>
              </w:rPr>
            </w:pPr>
            <w:r w:rsidRPr="005D1F89">
              <w:rPr>
                <w:rFonts w:ascii="Times New Roman" w:hAnsi="Times New Roman" w:cs="Times New Roman"/>
                <w:sz w:val="24"/>
              </w:rPr>
              <w:t xml:space="preserve">razumeti bolj enostavne povezave med individualnim in družbenim življenjem. </w:t>
            </w:r>
          </w:p>
        </w:tc>
        <w:tc>
          <w:tcPr>
            <w:tcW w:w="1693" w:type="dxa"/>
            <w:vAlign w:val="center"/>
          </w:tcPr>
          <w:p w14:paraId="3DC4043E" w14:textId="77777777" w:rsidR="0068021C" w:rsidRPr="005D1F89" w:rsidRDefault="0068021C" w:rsidP="00406A83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1F89">
              <w:rPr>
                <w:rFonts w:ascii="Times New Roman" w:hAnsi="Times New Roman" w:cs="Times New Roman"/>
                <w:sz w:val="24"/>
                <w:szCs w:val="24"/>
              </w:rPr>
              <w:t xml:space="preserve"> ustno</w:t>
            </w:r>
          </w:p>
        </w:tc>
      </w:tr>
    </w:tbl>
    <w:p w14:paraId="6EBA898C" w14:textId="77777777" w:rsidR="0068021C" w:rsidRPr="005D1F89" w:rsidRDefault="0068021C" w:rsidP="00680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3BB773" w14:textId="77777777" w:rsidR="0068021C" w:rsidRPr="005D1F89" w:rsidRDefault="0068021C" w:rsidP="00680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F9665B" w14:textId="77777777" w:rsidR="0068021C" w:rsidRPr="005D1F89" w:rsidRDefault="0068021C" w:rsidP="0068021C">
      <w:pPr>
        <w:shd w:val="clear" w:color="auto" w:fill="C5E0B3"/>
        <w:spacing w:after="0" w:line="240" w:lineRule="auto"/>
        <w:rPr>
          <w:rFonts w:ascii="Times New Roman" w:hAnsi="Times New Roman" w:cs="Times New Roman"/>
          <w:sz w:val="24"/>
        </w:rPr>
      </w:pPr>
      <w:r w:rsidRPr="005D1F89">
        <w:rPr>
          <w:rFonts w:ascii="Times New Roman" w:hAnsi="Times New Roman" w:cs="Times New Roman"/>
          <w:sz w:val="28"/>
          <w:szCs w:val="24"/>
        </w:rPr>
        <w:t>NAČINI OCENJEVANJA ZNANJA PO PROGRAMIH</w:t>
      </w:r>
    </w:p>
    <w:p w14:paraId="20D89803" w14:textId="77777777" w:rsidR="0068021C" w:rsidRPr="005D1F89" w:rsidRDefault="0068021C" w:rsidP="0068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1F89">
        <w:rPr>
          <w:rFonts w:ascii="Times New Roman" w:eastAsia="Times New Roman" w:hAnsi="Times New Roman" w:cs="Times New Roman"/>
          <w:sz w:val="24"/>
          <w:szCs w:val="24"/>
        </w:rPr>
        <w:t>    </w:t>
      </w:r>
    </w:p>
    <w:p w14:paraId="304C7499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5D1F89">
        <w:rPr>
          <w:rFonts w:ascii="Times New Roman" w:eastAsia="Times New Roman" w:hAnsi="Times New Roman" w:cs="Times New Roman"/>
          <w:sz w:val="24"/>
          <w:szCs w:val="24"/>
        </w:rPr>
        <w:t>V šolskem letu 2024/2025 bodo dijaki pridobili najmanj tri ocene, in sicer: </w:t>
      </w:r>
    </w:p>
    <w:p w14:paraId="0021CC54" w14:textId="77777777" w:rsidR="0068021C" w:rsidRPr="005D1F89" w:rsidRDefault="0068021C" w:rsidP="005D1F89">
      <w:pPr>
        <w:numPr>
          <w:ilvl w:val="0"/>
          <w:numId w:val="2"/>
        </w:numPr>
        <w:spacing w:after="0" w:line="240" w:lineRule="auto"/>
        <w:ind w:left="108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F89">
        <w:rPr>
          <w:rFonts w:ascii="Times New Roman" w:eastAsia="Times New Roman" w:hAnsi="Times New Roman" w:cs="Times New Roman"/>
          <w:sz w:val="24"/>
          <w:szCs w:val="24"/>
        </w:rPr>
        <w:t>2 oceni iz ustnega ocenjevanja znanja,</w:t>
      </w:r>
    </w:p>
    <w:p w14:paraId="2BA87594" w14:textId="77777777" w:rsidR="0068021C" w:rsidRPr="005D1F89" w:rsidRDefault="0068021C" w:rsidP="005D1F89">
      <w:pPr>
        <w:numPr>
          <w:ilvl w:val="0"/>
          <w:numId w:val="2"/>
        </w:numPr>
        <w:spacing w:after="0" w:line="240" w:lineRule="auto"/>
        <w:ind w:left="108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F89">
        <w:rPr>
          <w:rFonts w:ascii="Times New Roman" w:eastAsia="Times New Roman" w:hAnsi="Times New Roman" w:cs="Times New Roman"/>
          <w:sz w:val="24"/>
          <w:szCs w:val="24"/>
        </w:rPr>
        <w:t>oceno iz priprave in predstavitve  krajše seminarske naloge/referata ali iz drugega načina ocenjevanja znanja,</w:t>
      </w:r>
    </w:p>
    <w:p w14:paraId="78B3780B" w14:textId="77777777" w:rsidR="0068021C" w:rsidRPr="005D1F89" w:rsidRDefault="0068021C" w:rsidP="005D1F89">
      <w:pPr>
        <w:numPr>
          <w:ilvl w:val="0"/>
          <w:numId w:val="2"/>
        </w:numPr>
        <w:spacing w:after="0" w:line="240" w:lineRule="auto"/>
        <w:ind w:left="108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F89">
        <w:rPr>
          <w:rFonts w:ascii="Times New Roman" w:eastAsia="Times New Roman" w:hAnsi="Times New Roman" w:cs="Times New Roman"/>
          <w:sz w:val="24"/>
          <w:szCs w:val="24"/>
        </w:rPr>
        <w:t>oceno iz urejenosti zvezka</w:t>
      </w:r>
    </w:p>
    <w:p w14:paraId="18113EF3" w14:textId="77777777" w:rsidR="005D1F89" w:rsidRDefault="005D1F89" w:rsidP="005D1F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A8BAFB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F89">
        <w:rPr>
          <w:rFonts w:ascii="Times New Roman" w:eastAsia="Times New Roman" w:hAnsi="Times New Roman" w:cs="Times New Roman"/>
          <w:sz w:val="24"/>
          <w:szCs w:val="24"/>
        </w:rPr>
        <w:t>Ocenjuje se lahko tudi: plakate, seminarske naloge, učne liste, domače naloge, poročila iz ekskurzij ali z ogledov razstav, delo v skupini, PPT predstavitve, govorne nastope, izdelke</w:t>
      </w:r>
      <w:r w:rsidR="005D1F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1F89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2C1A0CB2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65D683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F89">
        <w:rPr>
          <w:rFonts w:ascii="Times New Roman" w:eastAsia="Times New Roman" w:hAnsi="Times New Roman" w:cs="Times New Roman"/>
          <w:sz w:val="24"/>
          <w:szCs w:val="24"/>
        </w:rPr>
        <w:lastRenderedPageBreak/>
        <w:t>Pri ocenjevanju se upošteva znanje in razumevanje obravnavanih vsebin, zmožnost analize, sinteze in interpretacije, organizacije dela in sodelovanje v skupini</w:t>
      </w:r>
      <w:r w:rsidR="005D1F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1F89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23E3553B" w14:textId="77777777" w:rsidR="0068021C" w:rsidRDefault="0068021C" w:rsidP="0068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634972CD" w14:textId="77777777" w:rsidR="0068021C" w:rsidRDefault="0068021C" w:rsidP="0068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6326ACD3" w14:textId="77777777" w:rsidR="000D6A8D" w:rsidRDefault="000D6A8D" w:rsidP="0068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C60F6C" w14:textId="77777777" w:rsidR="0068021C" w:rsidRPr="005D1F89" w:rsidRDefault="0068021C" w:rsidP="0068021C">
      <w:pPr>
        <w:shd w:val="clear" w:color="auto" w:fill="C5E0B3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D1F89">
        <w:rPr>
          <w:rFonts w:ascii="Times New Roman" w:eastAsia="Times New Roman" w:hAnsi="Times New Roman" w:cs="Times New Roman"/>
          <w:sz w:val="28"/>
          <w:szCs w:val="24"/>
        </w:rPr>
        <w:t>KRITERIJI OCENJEVANJA ZNANJA</w:t>
      </w:r>
    </w:p>
    <w:p w14:paraId="304A59C2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</w:p>
    <w:p w14:paraId="2F6231CF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  <w:r w:rsidRPr="005D1F89">
        <w:rPr>
          <w:rFonts w:ascii="Times New Roman" w:eastAsia="Times New Roman" w:hAnsi="Times New Roman" w:cs="Times New Roman"/>
          <w:sz w:val="24"/>
          <w:szCs w:val="24"/>
        </w:rPr>
        <w:t>Minimalni standardi znanja predstavljajo stopnjo znanja, spretnosti, veščine ali kakovost izdelka, ki je potrebna za pozitivno oceno.  </w:t>
      </w:r>
    </w:p>
    <w:p w14:paraId="651D8CDE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F8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9B2031B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</w:p>
    <w:p w14:paraId="7D2DF035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F89">
        <w:rPr>
          <w:rFonts w:ascii="Times New Roman" w:eastAsia="Times New Roman" w:hAnsi="Times New Roman" w:cs="Times New Roman"/>
          <w:sz w:val="24"/>
          <w:szCs w:val="24"/>
        </w:rPr>
        <w:t>Kriteriji pisnega in vseh ostalih načinov ocenjevanja: </w:t>
      </w:r>
    </w:p>
    <w:p w14:paraId="66651371" w14:textId="77777777" w:rsidR="0068021C" w:rsidRDefault="0068021C" w:rsidP="0068021C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</w:p>
    <w:tbl>
      <w:tblPr>
        <w:tblW w:w="34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95"/>
        <w:gridCol w:w="1808"/>
      </w:tblGrid>
      <w:tr w:rsidR="005D1F89" w14:paraId="7EFAB4F7" w14:textId="77777777" w:rsidTr="004E2BB1">
        <w:trPr>
          <w:trHeight w:val="458"/>
        </w:trPr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EA7CF5C" w14:textId="77777777" w:rsidR="005D1F89" w:rsidRDefault="005D1F8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Ocene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16CAD930" w14:textId="77777777" w:rsidR="005D1F89" w:rsidRDefault="005D1F8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D1F89" w14:paraId="0C82FFDE" w14:textId="77777777" w:rsidTr="004E2BB1">
        <w:trPr>
          <w:trHeight w:val="483"/>
        </w:trPr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72FD6036" w14:textId="77777777" w:rsidR="005D1F89" w:rsidRDefault="005D1F8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nzd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 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60FAD0" w14:textId="77777777" w:rsidR="005D1F89" w:rsidRDefault="005D1F8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0–44,5 </w:t>
            </w:r>
          </w:p>
        </w:tc>
      </w:tr>
      <w:tr w:rsidR="005D1F89" w14:paraId="0E288000" w14:textId="77777777" w:rsidTr="004E2BB1">
        <w:trPr>
          <w:trHeight w:val="458"/>
        </w:trPr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189E9655" w14:textId="77777777" w:rsidR="005D1F89" w:rsidRDefault="005D1F8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 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F9F494" w14:textId="77777777" w:rsidR="005D1F89" w:rsidRDefault="005D1F8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45–59,5 </w:t>
            </w:r>
          </w:p>
        </w:tc>
      </w:tr>
      <w:tr w:rsidR="005D1F89" w14:paraId="184C579F" w14:textId="77777777" w:rsidTr="004E2BB1">
        <w:trPr>
          <w:trHeight w:val="483"/>
        </w:trPr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42C33640" w14:textId="77777777" w:rsidR="005D1F89" w:rsidRDefault="005D1F8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 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04FC35" w14:textId="77777777" w:rsidR="005D1F89" w:rsidRDefault="005D1F8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60–74,5 </w:t>
            </w:r>
          </w:p>
        </w:tc>
      </w:tr>
      <w:tr w:rsidR="005D1F89" w14:paraId="7393E07C" w14:textId="77777777" w:rsidTr="004E2BB1">
        <w:trPr>
          <w:trHeight w:val="458"/>
        </w:trPr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43CA247C" w14:textId="77777777" w:rsidR="005D1F89" w:rsidRDefault="005D1F8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pdb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 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E68BF4" w14:textId="77777777" w:rsidR="005D1F89" w:rsidRDefault="005D1F8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75–89,5 </w:t>
            </w:r>
          </w:p>
        </w:tc>
      </w:tr>
      <w:tr w:rsidR="005D1F89" w14:paraId="4F1A0A69" w14:textId="77777777" w:rsidTr="004E2BB1">
        <w:trPr>
          <w:trHeight w:val="458"/>
        </w:trPr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0B17F4E1" w14:textId="77777777" w:rsidR="005D1F89" w:rsidRDefault="005D1F8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 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1A0AB8" w14:textId="77777777" w:rsidR="005D1F89" w:rsidRDefault="005D1F8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90–100 </w:t>
            </w:r>
          </w:p>
        </w:tc>
      </w:tr>
    </w:tbl>
    <w:p w14:paraId="350E489E" w14:textId="77777777" w:rsidR="0068021C" w:rsidRDefault="0068021C" w:rsidP="0068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0004B383" w14:textId="77777777" w:rsidR="0068021C" w:rsidRDefault="0068021C" w:rsidP="0068021C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4F676176" w14:textId="77777777" w:rsidR="0068021C" w:rsidRPr="005D1F89" w:rsidRDefault="0068021C" w:rsidP="0068021C">
      <w:pPr>
        <w:numPr>
          <w:ilvl w:val="0"/>
          <w:numId w:val="3"/>
        </w:numPr>
        <w:spacing w:after="0" w:line="240" w:lineRule="auto"/>
        <w:ind w:left="1080" w:firstLine="0"/>
        <w:rPr>
          <w:rFonts w:ascii="Times New Roman" w:hAnsi="Times New Roman" w:cs="Times New Roman"/>
          <w:b/>
          <w:sz w:val="24"/>
          <w:szCs w:val="24"/>
        </w:rPr>
      </w:pPr>
      <w:r w:rsidRPr="005D1F89">
        <w:rPr>
          <w:rFonts w:ascii="Times New Roman" w:hAnsi="Times New Roman" w:cs="Times New Roman"/>
          <w:b/>
          <w:sz w:val="24"/>
          <w:szCs w:val="24"/>
        </w:rPr>
        <w:t>Ustno ocenjevanje </w:t>
      </w:r>
    </w:p>
    <w:p w14:paraId="4C12C08A" w14:textId="77777777" w:rsidR="005D1F89" w:rsidRPr="005D1F89" w:rsidRDefault="005D1F89" w:rsidP="005D1F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713937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5D1F89">
        <w:rPr>
          <w:rFonts w:ascii="Times New Roman" w:eastAsia="Times New Roman" w:hAnsi="Times New Roman" w:cs="Times New Roman"/>
          <w:sz w:val="24"/>
          <w:szCs w:val="24"/>
        </w:rPr>
        <w:t>Dijaki so ustno ocenjeni predvidoma enkrat letno. Ustno ocenjevanje je lahko napovedano in v dogovoru z dijaki ali nenapovedano. </w:t>
      </w:r>
    </w:p>
    <w:p w14:paraId="40ACA69B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18"/>
        </w:rPr>
      </w:pPr>
      <w:r w:rsidRPr="005D1F8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A8067EB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5D1F89">
        <w:rPr>
          <w:rFonts w:ascii="Times New Roman" w:eastAsia="Times New Roman" w:hAnsi="Times New Roman" w:cs="Times New Roman"/>
          <w:sz w:val="24"/>
          <w:szCs w:val="24"/>
          <w:u w:val="single"/>
        </w:rPr>
        <w:t>Kriteriji ustnega ocenjevanja</w:t>
      </w:r>
      <w:r w:rsidRPr="005D1F8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B1F7384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5D1F89">
        <w:rPr>
          <w:rFonts w:ascii="Times New Roman" w:eastAsia="Times New Roman" w:hAnsi="Times New Roman" w:cs="Times New Roman"/>
          <w:b/>
          <w:sz w:val="24"/>
          <w:szCs w:val="24"/>
        </w:rPr>
        <w:t xml:space="preserve">Odlično (5): </w:t>
      </w:r>
      <w:r w:rsidRPr="005D1F89">
        <w:rPr>
          <w:rFonts w:ascii="Times New Roman" w:hAnsi="Times New Roman" w:cs="Times New Roman"/>
          <w:sz w:val="24"/>
          <w:szCs w:val="24"/>
        </w:rPr>
        <w:t>Dijak jasno in podrobno opredeljuje in pojasnjuje sociološke pojme, navaja primere, informacije ustrezno povezuje med sabo in z vsakdanjim življenjem, jasno in korektno argumentira, analizira in sintetizira, ugotovitve kritično vrednoti. Uporablja sociološko terminologijo. </w:t>
      </w:r>
    </w:p>
    <w:p w14:paraId="309F844B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5D1F89">
        <w:rPr>
          <w:rFonts w:ascii="Times New Roman" w:eastAsia="Times New Roman" w:hAnsi="Times New Roman" w:cs="Times New Roman"/>
          <w:b/>
          <w:sz w:val="24"/>
          <w:szCs w:val="24"/>
        </w:rPr>
        <w:t>Prav dobro (4):</w:t>
      </w:r>
      <w:r w:rsidRPr="005D1F89">
        <w:rPr>
          <w:rFonts w:ascii="Times New Roman" w:hAnsi="Times New Roman" w:cs="Times New Roman"/>
          <w:sz w:val="24"/>
          <w:szCs w:val="24"/>
        </w:rPr>
        <w:t xml:space="preserve"> Dijak  opredeljuje in razume sociološke pojme, informacije  povezuje in argumentira. Uporablja strokovno terminologijo. Opiše, razloži, utemelji s svojimi besedami, ilustrira na primeru, vendar so prisotne občasno manjše pomanjkljivosti. </w:t>
      </w:r>
    </w:p>
    <w:p w14:paraId="72A2F61A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5D1F89">
        <w:rPr>
          <w:rFonts w:ascii="Times New Roman" w:eastAsia="Times New Roman" w:hAnsi="Times New Roman" w:cs="Times New Roman"/>
          <w:b/>
          <w:sz w:val="24"/>
          <w:szCs w:val="24"/>
        </w:rPr>
        <w:t>Dobro (3):</w:t>
      </w:r>
      <w:r w:rsidRPr="005D1F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1F89">
        <w:rPr>
          <w:rFonts w:ascii="Times New Roman" w:hAnsi="Times New Roman" w:cs="Times New Roman"/>
          <w:sz w:val="24"/>
          <w:szCs w:val="24"/>
        </w:rPr>
        <w:t>Dijak uporablja sociološko terminologijo, opredeli ključne pojme, analizira in povezuje informacije, ponovi in razume, kar je slišal oz. si zapisal ob razlagi, vendar pomanjkljivo. </w:t>
      </w:r>
    </w:p>
    <w:p w14:paraId="70C840DF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5D1F89">
        <w:rPr>
          <w:rFonts w:ascii="Times New Roman" w:eastAsia="Times New Roman" w:hAnsi="Times New Roman" w:cs="Times New Roman"/>
          <w:b/>
          <w:sz w:val="24"/>
          <w:szCs w:val="24"/>
        </w:rPr>
        <w:t>Zadostno (2):</w:t>
      </w:r>
      <w:r w:rsidRPr="005D1F89">
        <w:rPr>
          <w:rFonts w:ascii="Times New Roman" w:eastAsia="Times New Roman" w:hAnsi="Times New Roman" w:cs="Times New Roman"/>
          <w:sz w:val="24"/>
          <w:szCs w:val="24"/>
        </w:rPr>
        <w:t xml:space="preserve"> Dijak navaja in pojasni temeljne informacije. V m</w:t>
      </w:r>
      <w:r w:rsidR="005D1F89">
        <w:rPr>
          <w:rFonts w:ascii="Times New Roman" w:eastAsia="Times New Roman" w:hAnsi="Times New Roman" w:cs="Times New Roman"/>
          <w:sz w:val="24"/>
          <w:szCs w:val="24"/>
        </w:rPr>
        <w:t>inimalnem obsegu zahtevanega in</w:t>
      </w:r>
      <w:r w:rsidRPr="005D1F89">
        <w:rPr>
          <w:rFonts w:ascii="Times New Roman" w:eastAsia="Times New Roman" w:hAnsi="Times New Roman" w:cs="Times New Roman"/>
          <w:sz w:val="24"/>
          <w:szCs w:val="24"/>
        </w:rPr>
        <w:t>/ali ob podpornih vprašanjih ponovi, navede, našteje, prepozna … Ne zna navesti ustreznih primerov, razložiti snovi s svojimi besedami. Učitelj veliko pomaga pri odgovorih. </w:t>
      </w:r>
    </w:p>
    <w:p w14:paraId="4D6DADE9" w14:textId="77777777" w:rsidR="0068021C" w:rsidRPr="005D1F89" w:rsidRDefault="0068021C" w:rsidP="005D1F89">
      <w:pPr>
        <w:spacing w:after="0" w:line="240" w:lineRule="auto"/>
        <w:jc w:val="both"/>
        <w:rPr>
          <w:rFonts w:ascii="Times New Roman" w:eastAsia="Quattrocento Sans" w:hAnsi="Times New Roman" w:cs="Times New Roman"/>
          <w:sz w:val="18"/>
          <w:szCs w:val="18"/>
        </w:rPr>
      </w:pPr>
      <w:r w:rsidRPr="005D1F89">
        <w:rPr>
          <w:rFonts w:ascii="Times New Roman" w:eastAsia="Times New Roman" w:hAnsi="Times New Roman" w:cs="Times New Roman"/>
          <w:b/>
          <w:sz w:val="24"/>
          <w:szCs w:val="24"/>
        </w:rPr>
        <w:t>Nezadostno (1):</w:t>
      </w:r>
      <w:r w:rsidRPr="005D1F89">
        <w:rPr>
          <w:rFonts w:ascii="Times New Roman" w:eastAsia="Times New Roman" w:hAnsi="Times New Roman" w:cs="Times New Roman"/>
          <w:sz w:val="24"/>
          <w:szCs w:val="24"/>
        </w:rPr>
        <w:t xml:space="preserve"> Dijak ne pozna ali ne razume temeljnih obravnavanih socioloških pojmov, navaja laična izkustvena in nepopolna dejstva ter informacije. </w:t>
      </w:r>
    </w:p>
    <w:p w14:paraId="03B5AA13" w14:textId="77777777" w:rsidR="0068021C" w:rsidRDefault="0068021C" w:rsidP="0068021C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6B4A59FD" w14:textId="77777777" w:rsidR="0068021C" w:rsidRDefault="0068021C" w:rsidP="0068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6B3CDE" w14:textId="77777777" w:rsidR="0068021C" w:rsidRDefault="0068021C" w:rsidP="0068021C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</w:p>
    <w:p w14:paraId="505341B8" w14:textId="77777777" w:rsidR="000D6A8D" w:rsidRDefault="000D6A8D" w:rsidP="0068021C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</w:p>
    <w:p w14:paraId="7FE3141F" w14:textId="77777777" w:rsidR="000D6A8D" w:rsidRDefault="000D6A8D" w:rsidP="0068021C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</w:p>
    <w:p w14:paraId="0B4ABE03" w14:textId="77777777" w:rsidR="000D6A8D" w:rsidRDefault="000D6A8D" w:rsidP="0068021C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</w:p>
    <w:p w14:paraId="33C702B7" w14:textId="77777777" w:rsidR="000D6A8D" w:rsidRDefault="000D6A8D" w:rsidP="0068021C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</w:p>
    <w:p w14:paraId="03498D71" w14:textId="77777777" w:rsidR="000D6A8D" w:rsidRDefault="000D6A8D" w:rsidP="0068021C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</w:p>
    <w:p w14:paraId="6F56A0E3" w14:textId="77777777" w:rsidR="000D6A8D" w:rsidRDefault="000D6A8D" w:rsidP="0068021C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</w:p>
    <w:p w14:paraId="344CED6D" w14:textId="77777777" w:rsidR="000D6A8D" w:rsidRDefault="000D6A8D" w:rsidP="0068021C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</w:p>
    <w:p w14:paraId="74310EF9" w14:textId="77777777" w:rsidR="000D6A8D" w:rsidRDefault="000D6A8D" w:rsidP="0068021C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</w:p>
    <w:p w14:paraId="130AD12A" w14:textId="77777777" w:rsidR="0068021C" w:rsidRPr="00D42E29" w:rsidRDefault="0068021C" w:rsidP="006802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42E29">
        <w:rPr>
          <w:rFonts w:ascii="Times New Roman" w:hAnsi="Times New Roman" w:cs="Times New Roman"/>
          <w:b/>
          <w:color w:val="000000"/>
          <w:sz w:val="24"/>
          <w:szCs w:val="24"/>
        </w:rPr>
        <w:t>Kriterij za ocenjevanje govornega nastopa </w:t>
      </w:r>
    </w:p>
    <w:p w14:paraId="2106FACC" w14:textId="77777777" w:rsidR="0068021C" w:rsidRPr="00D42E29" w:rsidRDefault="0068021C" w:rsidP="0068021C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4"/>
        <w:gridCol w:w="2264"/>
        <w:gridCol w:w="2264"/>
        <w:gridCol w:w="2264"/>
      </w:tblGrid>
      <w:tr w:rsidR="0068021C" w:rsidRPr="00D42E29" w14:paraId="53F4E140" w14:textId="77777777" w:rsidTr="00406A83"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23D022FA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2DA9383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0,5 (zadovoljivo)</w:t>
            </w: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1659AF08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1(dobro)</w:t>
            </w: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99C805B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(odlično)</w:t>
            </w: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21C" w:rsidRPr="00D42E29" w14:paraId="6FD08D75" w14:textId="77777777" w:rsidTr="00406A83"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747224F2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Razumevanje vsebine</w:t>
            </w: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0049CE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Ne prepozna ali delno prepozna osrednjo temo, a še to ob pomoči zapiskov, v večini ne razume vsebine.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1C4145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Povzame temo besedila, vsebino podaja ob pisni predlogi, govori delno prosto, razume vsebino. 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00E150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Obvlada temo besedila, prosto govori, ne potrebuje pisne predloge. </w:t>
            </w:r>
          </w:p>
        </w:tc>
      </w:tr>
      <w:tr w:rsidR="0068021C" w:rsidRPr="00D42E29" w14:paraId="69BFCBA5" w14:textId="77777777" w:rsidTr="00406A83"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2ECFA1B7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Zgradba</w:t>
            </w: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BA5A5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Ni ustrezne vsebinske členitve; manjka kateri od elementov (uvod, jedro, zaključek).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8EA5AD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Posamezni deli besedila so ustrezno razdeljeni in jim je namenjena ustrezna dolžina.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76A5B4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/ </w:t>
            </w:r>
          </w:p>
        </w:tc>
      </w:tr>
      <w:tr w:rsidR="0068021C" w:rsidRPr="00D42E29" w14:paraId="28562E91" w14:textId="77777777" w:rsidTr="00406A83"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7DF4704C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Besedišče in govor</w:t>
            </w: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852160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Govori knjižno, vključuje nekaj neknjižnih besed. Skopo izražanje, skromno besedišče, kratke povedi, mašila. </w:t>
            </w:r>
          </w:p>
          <w:p w14:paraId="7F5E2CD3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Govor: tih, nerazločen, počasen, monoton.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EA8965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Govori knjižno, uporablja primerno besedišče, a skromnejše. Zgradba povedi je sprejemljiva, a ne brez pomanjkljivosti.  </w:t>
            </w:r>
          </w:p>
          <w:p w14:paraId="72A5D383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Govor: tekoč z manjšimi zatikanji, včasih nerazločen, včasih pretih, včasih počasen, na trenutke monoton.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B0310A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Govori knjižno, uporablja bogato besedišče, pravilne besedne oblike in pravilno zgradbo povedi. Govor: tekoč, primerno glasen, razločen, primerno hiter, razgiban.  </w:t>
            </w:r>
          </w:p>
        </w:tc>
      </w:tr>
      <w:tr w:rsidR="0068021C" w:rsidRPr="00D42E29" w14:paraId="63C0A8EB" w14:textId="77777777" w:rsidTr="00406A83"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0D4533AA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Nastop</w:t>
            </w: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DBC312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Nesamozavesten, boječ, govorica telesa je neprimerna, redek stik s poslušalci.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D759DD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Včasih boječ, govorica telesa je na trenutke izražena, stik s poslušalci je vzpostavljen na vsake nekaj časa.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9F4255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Samozavesten, govorica telesa je primerna, stik s poslušalci je vzpostavljen. </w:t>
            </w:r>
          </w:p>
        </w:tc>
      </w:tr>
      <w:tr w:rsidR="0068021C" w:rsidRPr="00D42E29" w14:paraId="0EFF7A22" w14:textId="77777777" w:rsidTr="00406A83"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711D2ABE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Upoštevanje časovne omejitve</w:t>
            </w: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FDA008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Predstavitev je prekratka ali predolga.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F100B0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Dolžina predstavitve je ustrezna.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B4391B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/ </w:t>
            </w:r>
          </w:p>
        </w:tc>
      </w:tr>
      <w:tr w:rsidR="0068021C" w:rsidRPr="00D42E29" w14:paraId="694FE520" w14:textId="77777777" w:rsidTr="00406A83"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79FD1C1A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Odgovarjanje na vprašanja učitelja ali dijakov o temi eseja</w:t>
            </w: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2C02A9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Dijak zna delno odgovoriti, odgovor je skop, navede le nekaj zdravorazumskih informacij.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6EF8EA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Dijak delno odgovori, pokaže na delno poznavanje obravnavane teme. 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501C06" w14:textId="77777777" w:rsidR="0068021C" w:rsidRPr="00D42E29" w:rsidRDefault="0068021C" w:rsidP="00406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E29">
              <w:rPr>
                <w:rFonts w:ascii="Times New Roman" w:eastAsia="Times New Roman" w:hAnsi="Times New Roman" w:cs="Times New Roman"/>
                <w:sz w:val="24"/>
                <w:szCs w:val="24"/>
              </w:rPr>
              <w:t>Dijak ustrezno odgovori na vprašanja in pokaže na poznavanje obravnavane teme. </w:t>
            </w:r>
          </w:p>
        </w:tc>
      </w:tr>
    </w:tbl>
    <w:p w14:paraId="3915D963" w14:textId="77777777" w:rsidR="0068021C" w:rsidRPr="00D42E29" w:rsidRDefault="0068021C" w:rsidP="0068021C">
      <w:pPr>
        <w:spacing w:after="0" w:line="240" w:lineRule="auto"/>
        <w:rPr>
          <w:rFonts w:ascii="Times New Roman" w:eastAsia="Quattrocento Sans" w:hAnsi="Times New Roman" w:cs="Times New Roman"/>
          <w:sz w:val="18"/>
          <w:szCs w:val="18"/>
        </w:rPr>
      </w:pPr>
      <w:r w:rsidRPr="00D42E2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16417FDD" w14:textId="77777777" w:rsidR="0068021C" w:rsidRDefault="0068021C" w:rsidP="0068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69D2ED0B" w14:textId="77777777" w:rsidR="0068021C" w:rsidRDefault="0068021C" w:rsidP="0068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DC9BD5" w14:textId="77777777" w:rsidR="0068021C" w:rsidRDefault="0068021C" w:rsidP="0068021C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</w:p>
    <w:p w14:paraId="586F0FD5" w14:textId="77777777" w:rsidR="000D6A8D" w:rsidRDefault="000D6A8D" w:rsidP="0068021C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</w:p>
    <w:p w14:paraId="3953163E" w14:textId="77777777" w:rsidR="0068021C" w:rsidRDefault="0068021C" w:rsidP="0068021C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</w:p>
    <w:p w14:paraId="43891686" w14:textId="77777777" w:rsidR="0068021C" w:rsidRPr="00D42E29" w:rsidRDefault="0068021C" w:rsidP="006802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42E29">
        <w:rPr>
          <w:rFonts w:ascii="Times New Roman" w:hAnsi="Times New Roman" w:cs="Times New Roman"/>
          <w:b/>
          <w:color w:val="000000"/>
          <w:sz w:val="24"/>
          <w:szCs w:val="24"/>
        </w:rPr>
        <w:t>Ocenjevanje priprave in predstavitve krajše seminarske naloge (referata) in poročil</w:t>
      </w:r>
    </w:p>
    <w:p w14:paraId="7D31EFE3" w14:textId="77777777" w:rsidR="0068021C" w:rsidRPr="00D42E29" w:rsidRDefault="0068021C" w:rsidP="0068021C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20"/>
        <w:gridCol w:w="3475"/>
        <w:gridCol w:w="2410"/>
        <w:gridCol w:w="1559"/>
      </w:tblGrid>
      <w:tr w:rsidR="00D42E29" w14:paraId="213AF4E4" w14:textId="77777777" w:rsidTr="004E2BB1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7FCCD62A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70410F74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PODROČJE OCENJEVANJA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AFABB45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OCENJEVALNA LESTVICA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4FEF0FB8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DOSEŽENE TOČKE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42E29" w14:paraId="6D78122E" w14:textId="77777777" w:rsidTr="004E2BB1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6DD189A5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Urejenost naloge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9A6F56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Urejenost naslovnice (ime, sedež šole, vrsta naloge, naslov, avtor, mentor, kraj, datum) </w:t>
            </w:r>
          </w:p>
          <w:p w14:paraId="31ADFB67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Kazalo (Naslovi, podnaslovi, slikovno gradivo , grafi, tabele…) </w:t>
            </w:r>
          </w:p>
          <w:p w14:paraId="7A926AFE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Struktura: uvod, jedro, zaključek. </w:t>
            </w:r>
          </w:p>
          <w:p w14:paraId="5E1F848A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Slikovni material (oštevilčene slike, tabele z naslovi in legendami). </w:t>
            </w:r>
          </w:p>
          <w:p w14:paraId="7A2C7C1E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Navajanje literature in virov.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A290DF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29C8C29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AB9CFDE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56862B9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30A01C57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96BF3E0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D7789AE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3DE99F9E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69D4E35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BCE30FB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039CBF9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5452F18A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D090C0F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F205585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67DA065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C7EE456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B0A8012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E021A8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___/10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42E29" w14:paraId="26EC3CD0" w14:textId="77777777" w:rsidTr="004E2BB1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325E5B22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Vsebina naloge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DAFAE5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Ustreznost in natančnost obravnave teme-</w:t>
            </w:r>
          </w:p>
          <w:p w14:paraId="33D81156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Poznavanje in razumevanje problema.  </w:t>
            </w:r>
          </w:p>
          <w:p w14:paraId="031DEA89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Analiziranje, sinteza in vrednotenje problema.</w:t>
            </w:r>
          </w:p>
          <w:p w14:paraId="2DBB3887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Umestitev v širši družbeni okvir.  </w:t>
            </w:r>
          </w:p>
          <w:p w14:paraId="027453B6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Vključevanje aktualnih vsebin.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BC2E3B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546615C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811BB53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B4C1BC4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31D22C62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66FD80F1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648997C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A34EE28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A152A4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___/10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42E29" w14:paraId="1ECC93C5" w14:textId="77777777" w:rsidTr="004E2BB1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4FE5CC4E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Govorni nastop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DBB6E2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-Jasnost, nazornost, jedrnatost.</w:t>
            </w:r>
          </w:p>
          <w:p w14:paraId="3103E12E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Primerno izražanje v književnem jeziku.</w:t>
            </w:r>
          </w:p>
          <w:p w14:paraId="7CE27CD2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Primernost neverbalne komunikacije.</w:t>
            </w:r>
          </w:p>
          <w:p w14:paraId="17DB7FB3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Suverenost.  </w:t>
            </w:r>
          </w:p>
          <w:p w14:paraId="5ABEAFCC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Kreativnost, nastop brez branja … </w:t>
            </w:r>
          </w:p>
          <w:p w14:paraId="606B00AC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Časovna omejitev.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059EFB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66B0A426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1964303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C959193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30FE72D2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C87A188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6A4C9D92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845C89A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482D7843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6B84A6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__/6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42E29" w14:paraId="66465A30" w14:textId="77777777" w:rsidTr="004E2BB1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294DC0A3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Uporaba različnih didaktičnih pripomočkov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E3FF6A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Filmi, PowerPoint predstavitev, delovni listi, plakat …)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CA42F4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773C05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__/2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42E29" w14:paraId="3A4174DA" w14:textId="77777777" w:rsidTr="004E2BB1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33FEE37E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Obvladovanje snovi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6A1C82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Obvlada podrobnosti v zvezi z nalogo, pokaže poznavanje in razumevanje predstavljene teme.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D488DD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932D66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__/2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42E29" w14:paraId="3C88F34B" w14:textId="77777777" w:rsidTr="004E2BB1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2C9E04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B702F4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F91C16" w14:textId="77777777" w:rsidR="00D42E29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Skupaj 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točke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B762D8" w14:textId="77777777" w:rsidR="00D42E29" w:rsidRDefault="00D42E29" w:rsidP="004E2B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  <w:p w14:paraId="1657ACB2" w14:textId="77777777" w:rsidR="00D42E29" w:rsidRPr="00B206A0" w:rsidRDefault="00D42E29" w:rsidP="004E2BB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4"/>
                <w:szCs w:val="4"/>
              </w:rPr>
            </w:pPr>
          </w:p>
        </w:tc>
      </w:tr>
    </w:tbl>
    <w:p w14:paraId="7763058A" w14:textId="4631A41F" w:rsidR="0068021C" w:rsidRDefault="0068021C" w:rsidP="0068021C">
      <w:pPr>
        <w:spacing w:after="0" w:line="240" w:lineRule="auto"/>
        <w:rPr>
          <w:rFonts w:ascii="Quattrocento Sans" w:eastAsia="Quattrocento Sans" w:hAnsi="Quattrocento Sans" w:cs="Quattrocento Sans"/>
          <w:sz w:val="18"/>
          <w:szCs w:val="18"/>
        </w:rPr>
      </w:pPr>
    </w:p>
    <w:p w14:paraId="2CD86543" w14:textId="77777777" w:rsidR="0068021C" w:rsidRPr="00D42E29" w:rsidRDefault="0068021C" w:rsidP="006802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Quattrocento Sans" w:hAnsi="Times New Roman" w:cs="Times New Roman"/>
          <w:color w:val="000000"/>
          <w:sz w:val="18"/>
          <w:szCs w:val="18"/>
        </w:rPr>
      </w:pPr>
      <w:r w:rsidRPr="00D42E29">
        <w:rPr>
          <w:rFonts w:ascii="Times New Roman" w:hAnsi="Times New Roman" w:cs="Times New Roman"/>
          <w:b/>
          <w:color w:val="000000"/>
          <w:sz w:val="24"/>
          <w:szCs w:val="24"/>
        </w:rPr>
        <w:t>Kriteriji za ocenjevanje PowerPoint predstavitve </w:t>
      </w:r>
    </w:p>
    <w:p w14:paraId="04B18500" w14:textId="77777777" w:rsidR="00D42E29" w:rsidRDefault="0068021C" w:rsidP="0068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tbl>
      <w:tblPr>
        <w:tblStyle w:val="Tabelamrea"/>
        <w:tblW w:w="9062" w:type="dxa"/>
        <w:tblLook w:val="04A0" w:firstRow="1" w:lastRow="0" w:firstColumn="1" w:lastColumn="0" w:noHBand="0" w:noVBand="1"/>
      </w:tblPr>
      <w:tblGrid>
        <w:gridCol w:w="2028"/>
        <w:gridCol w:w="3467"/>
        <w:gridCol w:w="2043"/>
        <w:gridCol w:w="1524"/>
      </w:tblGrid>
      <w:tr w:rsidR="00D42E29" w:rsidRPr="00694FFD" w14:paraId="1C4C64E0" w14:textId="77777777" w:rsidTr="004E2BB1">
        <w:tc>
          <w:tcPr>
            <w:tcW w:w="2028" w:type="dxa"/>
            <w:shd w:val="clear" w:color="auto" w:fill="E2EFD9" w:themeFill="accent6" w:themeFillTint="33"/>
          </w:tcPr>
          <w:p w14:paraId="2947F352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KRITERIJ</w:t>
            </w:r>
          </w:p>
        </w:tc>
        <w:tc>
          <w:tcPr>
            <w:tcW w:w="3467" w:type="dxa"/>
            <w:shd w:val="clear" w:color="auto" w:fill="E2EFD9" w:themeFill="accent6" w:themeFillTint="33"/>
          </w:tcPr>
          <w:p w14:paraId="484E4B9C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OPISNIK</w:t>
            </w:r>
          </w:p>
        </w:tc>
        <w:tc>
          <w:tcPr>
            <w:tcW w:w="2043" w:type="dxa"/>
            <w:shd w:val="clear" w:color="auto" w:fill="E2EFD9" w:themeFill="accent6" w:themeFillTint="33"/>
          </w:tcPr>
          <w:p w14:paraId="7EB769B3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1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OCENJEVALNA LESTVICA</w:t>
            </w:r>
          </w:p>
        </w:tc>
        <w:tc>
          <w:tcPr>
            <w:tcW w:w="1524" w:type="dxa"/>
            <w:shd w:val="clear" w:color="auto" w:fill="E2EFD9" w:themeFill="accent6" w:themeFillTint="33"/>
          </w:tcPr>
          <w:p w14:paraId="5D5EE38C" w14:textId="77777777" w:rsidR="00D42E29" w:rsidRPr="00CF10D3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DOSEŽENE TOČKE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42E29" w:rsidRPr="00694FFD" w14:paraId="6B173CBD" w14:textId="77777777" w:rsidTr="004E2BB1">
        <w:tc>
          <w:tcPr>
            <w:tcW w:w="2028" w:type="dxa"/>
            <w:shd w:val="clear" w:color="auto" w:fill="D9E2F3" w:themeFill="accent1" w:themeFillTint="33"/>
          </w:tcPr>
          <w:p w14:paraId="39C6B83F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Urejenost </w:t>
            </w:r>
          </w:p>
        </w:tc>
        <w:tc>
          <w:tcPr>
            <w:tcW w:w="3467" w:type="dxa"/>
          </w:tcPr>
          <w:p w14:paraId="17971EAF" w14:textId="77777777" w:rsidR="00D42E29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naslovnica</w:t>
            </w:r>
          </w:p>
          <w:p w14:paraId="1B80D23A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struktura</w:t>
            </w:r>
          </w:p>
          <w:p w14:paraId="380DCCD1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slikovni material</w:t>
            </w:r>
          </w:p>
          <w:p w14:paraId="04774E4A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navajanje virov, literature</w:t>
            </w:r>
          </w:p>
          <w:p w14:paraId="7003109F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preglednost, estetski vidik</w:t>
            </w:r>
          </w:p>
        </w:tc>
        <w:tc>
          <w:tcPr>
            <w:tcW w:w="2043" w:type="dxa"/>
          </w:tcPr>
          <w:p w14:paraId="40A19641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0-2</w:t>
            </w:r>
          </w:p>
          <w:p w14:paraId="120E0412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0-2</w:t>
            </w:r>
          </w:p>
          <w:p w14:paraId="3EBEF2D1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0-2</w:t>
            </w:r>
          </w:p>
          <w:p w14:paraId="3E761252" w14:textId="77777777" w:rsidR="00D42E29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0-2</w:t>
            </w:r>
          </w:p>
          <w:p w14:paraId="52A997D3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0-2</w:t>
            </w:r>
          </w:p>
        </w:tc>
        <w:tc>
          <w:tcPr>
            <w:tcW w:w="1524" w:type="dxa"/>
          </w:tcPr>
          <w:p w14:paraId="4F3250CB" w14:textId="77777777" w:rsidR="00D42E29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14:paraId="58525F1A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2E29" w:rsidRPr="00694FFD" w14:paraId="3643AF72" w14:textId="77777777" w:rsidTr="004E2BB1">
        <w:tc>
          <w:tcPr>
            <w:tcW w:w="2028" w:type="dxa"/>
            <w:shd w:val="clear" w:color="auto" w:fill="D9E2F3" w:themeFill="accent1" w:themeFillTint="33"/>
          </w:tcPr>
          <w:p w14:paraId="758205C2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Vsebina </w:t>
            </w:r>
          </w:p>
        </w:tc>
        <w:tc>
          <w:tcPr>
            <w:tcW w:w="3467" w:type="dxa"/>
          </w:tcPr>
          <w:p w14:paraId="1823E149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poznavanje in razumevanje predstavljene teme</w:t>
            </w:r>
          </w:p>
          <w:p w14:paraId="33866019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umestitev v širši družbeni kontekst, vključevanje aktualnih vsebin</w:t>
            </w:r>
          </w:p>
        </w:tc>
        <w:tc>
          <w:tcPr>
            <w:tcW w:w="2043" w:type="dxa"/>
          </w:tcPr>
          <w:p w14:paraId="452169DC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0-2</w:t>
            </w:r>
          </w:p>
          <w:p w14:paraId="2DE70167" w14:textId="77777777" w:rsidR="00D42E29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2D9627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0-2</w:t>
            </w:r>
          </w:p>
        </w:tc>
        <w:tc>
          <w:tcPr>
            <w:tcW w:w="1524" w:type="dxa"/>
          </w:tcPr>
          <w:p w14:paraId="79E5FF73" w14:textId="77777777" w:rsidR="00D42E29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0785E235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2E29" w:rsidRPr="00694FFD" w14:paraId="735C1C86" w14:textId="77777777" w:rsidTr="004E2BB1">
        <w:tc>
          <w:tcPr>
            <w:tcW w:w="2028" w:type="dxa"/>
            <w:shd w:val="clear" w:color="auto" w:fill="D9E2F3" w:themeFill="accent1" w:themeFillTint="33"/>
          </w:tcPr>
          <w:p w14:paraId="5DAE77FD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Govorni nastop </w:t>
            </w:r>
          </w:p>
        </w:tc>
        <w:tc>
          <w:tcPr>
            <w:tcW w:w="3467" w:type="dxa"/>
          </w:tcPr>
          <w:p w14:paraId="093DFB02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jasnost, nazornost, jedrnatost</w:t>
            </w:r>
          </w:p>
          <w:p w14:paraId="29D323E4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izražanje v knjižnem jeziku</w:t>
            </w:r>
          </w:p>
          <w:p w14:paraId="2414A318" w14:textId="77777777" w:rsidR="00D42E29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primernost neverbalne komunikacije</w:t>
            </w:r>
          </w:p>
          <w:p w14:paraId="46C18B36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suverenost, kreativnost</w:t>
            </w:r>
          </w:p>
          <w:p w14:paraId="0A067900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prosto govorjenje</w:t>
            </w:r>
          </w:p>
          <w:p w14:paraId="355CBB6F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</w:rPr>
              <w:t>časovna omejitev</w:t>
            </w:r>
          </w:p>
        </w:tc>
        <w:tc>
          <w:tcPr>
            <w:tcW w:w="2043" w:type="dxa"/>
          </w:tcPr>
          <w:p w14:paraId="418F6146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0-1</w:t>
            </w:r>
          </w:p>
          <w:p w14:paraId="34938D00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0-1</w:t>
            </w:r>
          </w:p>
          <w:p w14:paraId="1B951949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0-1</w:t>
            </w:r>
          </w:p>
          <w:p w14:paraId="41F7C8A8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9D9A547" w14:textId="77777777" w:rsidR="00D42E29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0-1</w:t>
            </w:r>
          </w:p>
          <w:p w14:paraId="0DA6833E" w14:textId="77777777" w:rsidR="00D42E29" w:rsidRPr="00A9098E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0-1</w:t>
            </w:r>
          </w:p>
        </w:tc>
        <w:tc>
          <w:tcPr>
            <w:tcW w:w="1524" w:type="dxa"/>
          </w:tcPr>
          <w:p w14:paraId="48058AF5" w14:textId="77777777" w:rsidR="00D42E29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14:paraId="17B0C401" w14:textId="77777777" w:rsidR="00D42E29" w:rsidRPr="00694FFD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2E29" w:rsidRPr="00694FFD" w14:paraId="161ED455" w14:textId="77777777" w:rsidTr="004E2BB1">
        <w:tc>
          <w:tcPr>
            <w:tcW w:w="7538" w:type="dxa"/>
            <w:gridSpan w:val="3"/>
          </w:tcPr>
          <w:p w14:paraId="2FBF296E" w14:textId="77777777" w:rsidR="00D42E29" w:rsidRPr="00694FFD" w:rsidRDefault="00D42E29" w:rsidP="004E2BB1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Skupaj točke</w:t>
            </w:r>
          </w:p>
        </w:tc>
        <w:tc>
          <w:tcPr>
            <w:tcW w:w="1524" w:type="dxa"/>
          </w:tcPr>
          <w:p w14:paraId="53A53867" w14:textId="77777777" w:rsidR="00D42E29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___/20</w:t>
            </w:r>
          </w:p>
          <w:p w14:paraId="0471A049" w14:textId="77777777" w:rsidR="00D42E29" w:rsidRPr="00CF10D3" w:rsidRDefault="00D42E29" w:rsidP="004E2BB1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</w:rPr>
            </w:pPr>
          </w:p>
        </w:tc>
      </w:tr>
    </w:tbl>
    <w:p w14:paraId="37C4831E" w14:textId="77777777" w:rsidR="0068021C" w:rsidRDefault="0068021C" w:rsidP="0068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8E6DF42" w14:textId="77777777" w:rsidR="0068021C" w:rsidRDefault="0068021C" w:rsidP="0068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F93C9" w14:textId="77777777" w:rsidR="0068021C" w:rsidRDefault="0068021C" w:rsidP="006802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Ocenjevanje plakatov/miselnih vzorcev/slik ali drugih izdelkov</w:t>
      </w:r>
      <w:r w:rsidR="00D42E29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… </w:t>
      </w:r>
    </w:p>
    <w:p w14:paraId="1CA55153" w14:textId="77777777" w:rsidR="0068021C" w:rsidRDefault="0068021C" w:rsidP="006802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color w:val="000000"/>
          <w:sz w:val="24"/>
          <w:szCs w:val="24"/>
        </w:rPr>
      </w:pPr>
    </w:p>
    <w:tbl>
      <w:tblPr>
        <w:tblW w:w="90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77"/>
        <w:gridCol w:w="2410"/>
        <w:gridCol w:w="2405"/>
        <w:gridCol w:w="2264"/>
      </w:tblGrid>
      <w:tr w:rsidR="00D42E29" w14:paraId="7AE48FE6" w14:textId="77777777" w:rsidTr="004E2BB1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0D2DA5B0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Elementi/Ocena</w:t>
            </w:r>
            <w:r w:rsidRPr="007914A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2B39FDD2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0-1 točka</w:t>
            </w:r>
            <w:r w:rsidRPr="007914A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 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6ACB338F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2-3 točke</w:t>
            </w:r>
            <w:r w:rsidRPr="007914A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/>
          </w:tcPr>
          <w:p w14:paraId="1085DFBA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4-5 točk</w:t>
            </w:r>
            <w:r w:rsidRPr="007914A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 </w:t>
            </w:r>
          </w:p>
        </w:tc>
      </w:tr>
      <w:tr w:rsidR="00D42E29" w14:paraId="2B5C96BC" w14:textId="77777777" w:rsidTr="004E2BB1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2D7166A3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Preglednost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7B4D42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nepregledno </w:t>
            </w:r>
          </w:p>
          <w:p w14:paraId="7F4FD934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gradivo je nelogično in nejasno organizirano 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4CA663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premalo pregledno </w:t>
            </w:r>
          </w:p>
          <w:p w14:paraId="5897FF9A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vsebuje veliko gradiva, ki pa je premalo jasno in logično organizirano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359667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pregledno </w:t>
            </w:r>
          </w:p>
          <w:p w14:paraId="54D7D6FE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čitljivo </w:t>
            </w:r>
          </w:p>
          <w:p w14:paraId="775FA57D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dobro organizirana vsebina </w:t>
            </w:r>
          </w:p>
        </w:tc>
      </w:tr>
      <w:tr w:rsidR="00D42E29" w14:paraId="441916B1" w14:textId="77777777" w:rsidTr="004E2BB1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1A0F7A8C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Urejenost vsebine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DD14F0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veliko pomembnih idej in ključnih besed manjka </w:t>
            </w:r>
          </w:p>
          <w:p w14:paraId="62793159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navaja nepomembne podatke ali pojme </w:t>
            </w:r>
          </w:p>
          <w:p w14:paraId="5E670E54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navaja cele stavke </w:t>
            </w:r>
          </w:p>
          <w:p w14:paraId="329D950B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-posamezni deli niso povezani z vsebino 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6B8961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določene pomembne ideje in ključne besede manjkajo </w:t>
            </w:r>
          </w:p>
          <w:p w14:paraId="52824BE4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navaja daljše povedne zveze </w:t>
            </w:r>
          </w:p>
          <w:p w14:paraId="6BA65B1E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nekateri deli predstavitev niso povezani z vsebino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028050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ključne toč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k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e so ustrezno poudarjene </w:t>
            </w:r>
          </w:p>
          <w:p w14:paraId="430164FD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navedene so le ključne besedne zveze  </w:t>
            </w:r>
          </w:p>
          <w:p w14:paraId="278C1547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vsi deli so povezani z vsebino </w:t>
            </w:r>
          </w:p>
        </w:tc>
      </w:tr>
      <w:tr w:rsidR="00D42E29" w14:paraId="218A91BD" w14:textId="77777777" w:rsidTr="004E2BB1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11884C3C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Likovna pestrost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E15BA9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likovno površno </w:t>
            </w:r>
          </w:p>
          <w:p w14:paraId="44862F45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neestetsko izdelano 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D051D7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likovno neoriginalno in občasno površno </w:t>
            </w:r>
          </w:p>
          <w:p w14:paraId="54E094E6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glavne ideje se po ničemer ne ločujejo od manj pomembnih dejstev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BD15B1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likovno zanimiv izdelek </w:t>
            </w:r>
          </w:p>
          <w:p w14:paraId="5EF614D8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glavne ideje so ustrezno poudarjene </w:t>
            </w:r>
          </w:p>
        </w:tc>
      </w:tr>
      <w:tr w:rsidR="00D42E29" w14:paraId="0CCBCD63" w14:textId="77777777" w:rsidTr="004E2BB1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5C05CF62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Originalnost in kreativnost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F1C6A1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idejno neoriginalen izdelek, brez kreativnosti 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5DFB23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izdelek dokazuje nekaj kreativnosti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782FBA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idejno zelo originalen izdelek, ki dokazuje veliko kreativnost </w:t>
            </w:r>
          </w:p>
        </w:tc>
      </w:tr>
      <w:tr w:rsidR="00D42E29" w14:paraId="3C31865E" w14:textId="77777777" w:rsidTr="004E2BB1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</w:tcPr>
          <w:p w14:paraId="01930824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Slovnična pravilnost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ABF0E6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 izdelek ima mnogo slovničnih napak 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455449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izdelek ima nekaj slovničnih napak </w:t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BF6AB8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izdelek ima do dve slovnični napaki  </w:t>
            </w:r>
          </w:p>
          <w:p w14:paraId="276DD92E" w14:textId="77777777" w:rsidR="00D42E29" w:rsidRPr="007914A2" w:rsidRDefault="00D42E29" w:rsidP="004E2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7914A2">
              <w:rPr>
                <w:rFonts w:ascii="Times New Roman" w:eastAsia="Times New Roman" w:hAnsi="Times New Roman" w:cs="Times New Roman"/>
                <w:sz w:val="24"/>
                <w:szCs w:val="20"/>
              </w:rPr>
              <w:t>izdelek nima slovničnih napak </w:t>
            </w:r>
          </w:p>
        </w:tc>
      </w:tr>
    </w:tbl>
    <w:p w14:paraId="52FC87A8" w14:textId="77777777" w:rsidR="0068021C" w:rsidRDefault="0068021C" w:rsidP="0068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ED2B1F" w14:textId="77777777" w:rsidR="00D42E29" w:rsidRDefault="00D42E29" w:rsidP="0068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9C1E19" w14:textId="77777777" w:rsidR="0068021C" w:rsidRPr="00D42E29" w:rsidRDefault="0068021C" w:rsidP="006802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42E29">
        <w:rPr>
          <w:rFonts w:ascii="Times New Roman" w:hAnsi="Times New Roman" w:cs="Times New Roman"/>
          <w:b/>
          <w:color w:val="000000"/>
          <w:sz w:val="24"/>
          <w:szCs w:val="24"/>
        </w:rPr>
        <w:t>Kriteriji za ocenjevanje zvezka</w:t>
      </w:r>
    </w:p>
    <w:p w14:paraId="0D3B9D1F" w14:textId="77777777" w:rsidR="0068021C" w:rsidRPr="00D42E29" w:rsidRDefault="0068021C" w:rsidP="0068021C">
      <w:pPr>
        <w:spacing w:after="0" w:line="240" w:lineRule="auto"/>
        <w:rPr>
          <w:rFonts w:ascii="Times New Roman" w:eastAsia="Quattrocento Sans" w:hAnsi="Times New Roman" w:cs="Times New Roman"/>
          <w:sz w:val="20"/>
          <w:szCs w:val="20"/>
        </w:rPr>
      </w:pPr>
    </w:p>
    <w:tbl>
      <w:tblPr>
        <w:tblW w:w="906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2409"/>
        <w:gridCol w:w="4820"/>
        <w:gridCol w:w="1417"/>
      </w:tblGrid>
      <w:tr w:rsidR="00D42E29" w:rsidRPr="00E44B34" w14:paraId="054AC787" w14:textId="77777777" w:rsidTr="004E2BB1">
        <w:trPr>
          <w:trHeight w:val="415"/>
        </w:trPr>
        <w:tc>
          <w:tcPr>
            <w:tcW w:w="421" w:type="dxa"/>
            <w:shd w:val="clear" w:color="auto" w:fill="E2EFD9"/>
          </w:tcPr>
          <w:p w14:paraId="43076170" w14:textId="77777777" w:rsidR="00D42E29" w:rsidRPr="00E44B34" w:rsidRDefault="00D42E29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E2EFD9"/>
          </w:tcPr>
          <w:p w14:paraId="0D31E1DA" w14:textId="77777777" w:rsidR="00D42E29" w:rsidRPr="00E44B34" w:rsidRDefault="00D42E29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KRITERIJ OCENJAVANJA</w:t>
            </w:r>
          </w:p>
        </w:tc>
        <w:tc>
          <w:tcPr>
            <w:tcW w:w="4820" w:type="dxa"/>
            <w:shd w:val="clear" w:color="auto" w:fill="E2EFD9"/>
          </w:tcPr>
          <w:p w14:paraId="4DB22BB5" w14:textId="77777777" w:rsidR="00D42E29" w:rsidRPr="00E44B34" w:rsidRDefault="00D42E29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OPISNIK</w:t>
            </w:r>
          </w:p>
        </w:tc>
        <w:tc>
          <w:tcPr>
            <w:tcW w:w="1417" w:type="dxa"/>
            <w:shd w:val="clear" w:color="auto" w:fill="E2EFD9"/>
          </w:tcPr>
          <w:p w14:paraId="47438B7B" w14:textId="77777777" w:rsidR="00D42E29" w:rsidRPr="00E44B34" w:rsidRDefault="00D42E29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ŠT. TOČK</w:t>
            </w:r>
          </w:p>
        </w:tc>
      </w:tr>
      <w:tr w:rsidR="00D42E29" w:rsidRPr="00E44B34" w14:paraId="72014FB2" w14:textId="77777777" w:rsidTr="004E2BB1">
        <w:trPr>
          <w:trHeight w:val="415"/>
        </w:trPr>
        <w:tc>
          <w:tcPr>
            <w:tcW w:w="421" w:type="dxa"/>
            <w:shd w:val="clear" w:color="auto" w:fill="DEEBF6"/>
          </w:tcPr>
          <w:p w14:paraId="20D5315B" w14:textId="77777777" w:rsidR="00D42E29" w:rsidRPr="00E44B34" w:rsidRDefault="00D42E29" w:rsidP="004E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2DD32316" w14:textId="77777777" w:rsidR="00D42E29" w:rsidRPr="00E44B34" w:rsidRDefault="00D42E29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Preglednost, natančnost, nazornost</w:t>
            </w:r>
          </w:p>
        </w:tc>
        <w:tc>
          <w:tcPr>
            <w:tcW w:w="4820" w:type="dxa"/>
          </w:tcPr>
          <w:p w14:paraId="17F5D138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zapis učne snovi je zbran v enem zvezku, je  pregleden, natančen in čitljiv, razvidni so naslovi in podnaslovi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4C681D19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zapis večine učne snovi je natančen, pregleden in nazoren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5131140F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v zvezku je tudi učna snov iz drugega predmeta, učna snov je zapisana tudi v drugih zvezkih, zapis učne snovi je večinoma nepregleden, nenazoren, nenatančen, čitljivost je slaba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62DB6454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 xml:space="preserve">v zvezku je tudi učna snov drugega predmeta, učna snov je zapisana v </w:t>
            </w:r>
            <w:proofErr w:type="spellStart"/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večih</w:t>
            </w:r>
            <w:proofErr w:type="spellEnd"/>
            <w:r w:rsidRPr="00E44B34">
              <w:rPr>
                <w:rFonts w:ascii="Times New Roman" w:hAnsi="Times New Roman" w:cs="Times New Roman"/>
                <w:sz w:val="24"/>
                <w:szCs w:val="24"/>
              </w:rPr>
              <w:t xml:space="preserve"> drugih zvezkih ali listih, snov je zapisana površno, nepregledno, čitljivost je slaba…</w:t>
            </w:r>
          </w:p>
        </w:tc>
        <w:tc>
          <w:tcPr>
            <w:tcW w:w="1417" w:type="dxa"/>
          </w:tcPr>
          <w:p w14:paraId="15A4E567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</w:tr>
      <w:tr w:rsidR="00D42E29" w:rsidRPr="00E44B34" w14:paraId="61CE6C4F" w14:textId="77777777" w:rsidTr="004E2BB1">
        <w:trPr>
          <w:trHeight w:val="415"/>
        </w:trPr>
        <w:tc>
          <w:tcPr>
            <w:tcW w:w="421" w:type="dxa"/>
            <w:shd w:val="clear" w:color="auto" w:fill="DEEBF6"/>
          </w:tcPr>
          <w:p w14:paraId="375B511B" w14:textId="77777777" w:rsidR="00D42E29" w:rsidRPr="00E44B34" w:rsidRDefault="00D42E29" w:rsidP="004E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14:paraId="454352F3" w14:textId="77777777" w:rsidR="00D42E29" w:rsidRPr="00E44B34" w:rsidRDefault="00D42E29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Samostnojnost</w:t>
            </w:r>
            <w:proofErr w:type="spellEnd"/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pri izdelavi</w:t>
            </w:r>
          </w:p>
        </w:tc>
        <w:tc>
          <w:tcPr>
            <w:tcW w:w="4820" w:type="dxa"/>
          </w:tcPr>
          <w:p w14:paraId="42D1FB76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 xml:space="preserve">dijak izdela zapis vse učne snovi sam </w:t>
            </w:r>
          </w:p>
          <w:p w14:paraId="0CA8A6C7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dijak ima v zvezku kopije zapisov svojih sošolcev</w:t>
            </w:r>
          </w:p>
          <w:p w14:paraId="3D12C9A7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dijak je zapisal zelo malo učne snovi</w:t>
            </w:r>
          </w:p>
        </w:tc>
        <w:tc>
          <w:tcPr>
            <w:tcW w:w="1417" w:type="dxa"/>
          </w:tcPr>
          <w:p w14:paraId="14CEEFB3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</w:tr>
      <w:tr w:rsidR="00D42E29" w:rsidRPr="00E44B34" w14:paraId="12CCFC01" w14:textId="77777777" w:rsidTr="004E2BB1">
        <w:trPr>
          <w:trHeight w:val="415"/>
        </w:trPr>
        <w:tc>
          <w:tcPr>
            <w:tcW w:w="421" w:type="dxa"/>
            <w:shd w:val="clear" w:color="auto" w:fill="DEEBF6"/>
          </w:tcPr>
          <w:p w14:paraId="471DFB13" w14:textId="77777777" w:rsidR="00D42E29" w:rsidRPr="00E44B34" w:rsidRDefault="00D42E29" w:rsidP="004E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14:paraId="6435E2B7" w14:textId="77777777" w:rsidR="00D42E29" w:rsidRPr="00E44B34" w:rsidRDefault="00D42E29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Sosledje učnih vsebin</w:t>
            </w:r>
          </w:p>
        </w:tc>
        <w:tc>
          <w:tcPr>
            <w:tcW w:w="4820" w:type="dxa"/>
          </w:tcPr>
          <w:p w14:paraId="02476605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vsa učna snov je zapisana v pravilnem zaporedju</w:t>
            </w:r>
          </w:p>
          <w:p w14:paraId="082171A3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nekaj učne snovi manjka, nekaj snovi ni zapisane v pravilnem zaporedju</w:t>
            </w:r>
          </w:p>
          <w:p w14:paraId="061126F4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veliko učne snovi ni zapisane, učna snov ni zapisana v pravilnem zaporedju</w:t>
            </w:r>
          </w:p>
        </w:tc>
        <w:tc>
          <w:tcPr>
            <w:tcW w:w="1417" w:type="dxa"/>
          </w:tcPr>
          <w:p w14:paraId="5B10139B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</w:tr>
      <w:tr w:rsidR="00D42E29" w:rsidRPr="00E44B34" w14:paraId="4B0F08F3" w14:textId="77777777" w:rsidTr="004E2BB1">
        <w:trPr>
          <w:trHeight w:val="415"/>
        </w:trPr>
        <w:tc>
          <w:tcPr>
            <w:tcW w:w="421" w:type="dxa"/>
            <w:shd w:val="clear" w:color="auto" w:fill="DEEBF6"/>
          </w:tcPr>
          <w:p w14:paraId="5CEC6503" w14:textId="77777777" w:rsidR="00D42E29" w:rsidRPr="00E44B34" w:rsidRDefault="00D42E29" w:rsidP="004E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14:paraId="73EC1C32" w14:textId="77777777" w:rsidR="00D42E29" w:rsidRPr="00E44B34" w:rsidRDefault="00D42E29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Število opravljenih domačih nalog</w:t>
            </w:r>
          </w:p>
        </w:tc>
        <w:tc>
          <w:tcPr>
            <w:tcW w:w="4820" w:type="dxa"/>
          </w:tcPr>
          <w:p w14:paraId="4402B0E3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dijak je opravil vse domače naloge (učne liste/samostojno delo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…)</w:t>
            </w:r>
          </w:p>
          <w:p w14:paraId="3648BEB8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dijak je rešil polovico domačih nalog</w:t>
            </w:r>
          </w:p>
          <w:p w14:paraId="1FC972E9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 xml:space="preserve">dijak je rešil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manj kot polovico domačih nalog</w:t>
            </w:r>
          </w:p>
        </w:tc>
        <w:tc>
          <w:tcPr>
            <w:tcW w:w="1417" w:type="dxa"/>
          </w:tcPr>
          <w:p w14:paraId="0E4A14DD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</w:tr>
      <w:tr w:rsidR="00D42E29" w:rsidRPr="00E44B34" w14:paraId="3D6D3DF4" w14:textId="77777777" w:rsidTr="004E2BB1">
        <w:trPr>
          <w:trHeight w:val="398"/>
        </w:trPr>
        <w:tc>
          <w:tcPr>
            <w:tcW w:w="421" w:type="dxa"/>
            <w:shd w:val="clear" w:color="auto" w:fill="DEEBF6"/>
          </w:tcPr>
          <w:p w14:paraId="1AD721A1" w14:textId="77777777" w:rsidR="00D42E29" w:rsidRPr="00E44B34" w:rsidRDefault="00D42E29" w:rsidP="004E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14:paraId="4A31DEAD" w14:textId="77777777" w:rsidR="00D42E29" w:rsidRPr="00E44B34" w:rsidRDefault="00D42E29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Pravočasna oddaja</w:t>
            </w:r>
          </w:p>
        </w:tc>
        <w:tc>
          <w:tcPr>
            <w:tcW w:w="4820" w:type="dxa"/>
          </w:tcPr>
          <w:p w14:paraId="76386DBC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dijak je oddal zvezek do dogovorjenega termina</w:t>
            </w:r>
          </w:p>
          <w:p w14:paraId="6DD6ABCC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dijak je oddal zvezek po dogovorjenem terminu</w:t>
            </w:r>
          </w:p>
        </w:tc>
        <w:tc>
          <w:tcPr>
            <w:tcW w:w="1417" w:type="dxa"/>
          </w:tcPr>
          <w:p w14:paraId="5F899D87" w14:textId="77777777" w:rsidR="00D42E29" w:rsidRPr="00E44B34" w:rsidRDefault="00D42E29" w:rsidP="004E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</w:tr>
      <w:tr w:rsidR="00D42E29" w:rsidRPr="00E44B34" w14:paraId="19E67331" w14:textId="77777777" w:rsidTr="004E2BB1">
        <w:trPr>
          <w:trHeight w:val="415"/>
        </w:trPr>
        <w:tc>
          <w:tcPr>
            <w:tcW w:w="421" w:type="dxa"/>
            <w:shd w:val="clear" w:color="auto" w:fill="auto"/>
          </w:tcPr>
          <w:p w14:paraId="22EE816D" w14:textId="77777777" w:rsidR="00D42E29" w:rsidRPr="00E44B34" w:rsidRDefault="00D42E29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14:paraId="32E7E686" w14:textId="77777777" w:rsidR="00D42E29" w:rsidRPr="00E44B34" w:rsidRDefault="00D42E29" w:rsidP="004E2BB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14:paraId="058377CD" w14:textId="77777777" w:rsidR="00D42E29" w:rsidRPr="00E44B34" w:rsidRDefault="00D42E29" w:rsidP="004E2BB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Možne točke:</w:t>
            </w:r>
          </w:p>
        </w:tc>
        <w:tc>
          <w:tcPr>
            <w:tcW w:w="1417" w:type="dxa"/>
          </w:tcPr>
          <w:p w14:paraId="1F97B423" w14:textId="77777777" w:rsidR="00D42E29" w:rsidRPr="00E44B34" w:rsidRDefault="00D42E29" w:rsidP="004E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B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14:paraId="38DDD56D" w14:textId="77777777" w:rsidR="0068021C" w:rsidRPr="00D42E29" w:rsidRDefault="0068021C" w:rsidP="00D42E29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</w:p>
    <w:p w14:paraId="31517A09" w14:textId="77777777" w:rsidR="00D42E29" w:rsidRPr="00D42E29" w:rsidRDefault="00D42E29" w:rsidP="00D42E29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</w:p>
    <w:p w14:paraId="1DC37108" w14:textId="77777777" w:rsidR="0068021C" w:rsidRPr="00D42E29" w:rsidRDefault="00D42E29" w:rsidP="00D42E29">
      <w:pPr>
        <w:pBdr>
          <w:top w:val="nil"/>
          <w:left w:val="nil"/>
          <w:bottom w:val="nil"/>
          <w:right w:val="nil"/>
          <w:between w:val="nil"/>
        </w:pBdr>
        <w:shd w:val="clear" w:color="auto" w:fill="C5E0B3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D42E29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POPRAVLJANJE NEGATIVNO OCENJENEGA OCENJEVALNEGA OBDOBJA </w:t>
      </w:r>
    </w:p>
    <w:p w14:paraId="6DD3F780" w14:textId="77777777" w:rsidR="00D42E29" w:rsidRPr="00D42E29" w:rsidRDefault="00D42E29" w:rsidP="00D42E2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7CAE128" w14:textId="77777777" w:rsidR="0068021C" w:rsidRPr="00D42E29" w:rsidRDefault="0068021C" w:rsidP="00D42E29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  <w:r w:rsidRPr="00D42E29">
        <w:rPr>
          <w:rFonts w:ascii="Times New Roman" w:eastAsia="Times New Roman" w:hAnsi="Times New Roman" w:cs="Times New Roman"/>
          <w:sz w:val="24"/>
          <w:szCs w:val="24"/>
        </w:rPr>
        <w:t>Dijaki, ki so bili ob koncu ocenjevalnega obdobja negativno ocenjeni ali neocenjeni, popravljajo oceno s pisnim ali ustnim preizkusom, ki zajema negativno ocenjeno snov. Datum se določi po dogovoru s profesorjem. </w:t>
      </w:r>
    </w:p>
    <w:p w14:paraId="3D2CBEE2" w14:textId="77777777" w:rsidR="0068021C" w:rsidRPr="00D42E29" w:rsidRDefault="0068021C" w:rsidP="00D42E29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  <w:r w:rsidRPr="00D42E2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78A3A79C" w14:textId="77777777" w:rsidR="0068021C" w:rsidRPr="00D42E29" w:rsidRDefault="00D42E29" w:rsidP="00D42E29">
      <w:pPr>
        <w:pBdr>
          <w:top w:val="nil"/>
          <w:left w:val="nil"/>
          <w:bottom w:val="nil"/>
          <w:right w:val="nil"/>
          <w:between w:val="nil"/>
        </w:pBdr>
        <w:shd w:val="clear" w:color="auto" w:fill="C5E0B3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D42E29">
        <w:rPr>
          <w:rFonts w:ascii="Times New Roman" w:hAnsi="Times New Roman" w:cs="Times New Roman"/>
          <w:b/>
          <w:color w:val="000000"/>
          <w:sz w:val="28"/>
          <w:szCs w:val="24"/>
        </w:rPr>
        <w:t>KRŠITVE PRAVIL PRI OCENJEVANJU </w:t>
      </w:r>
    </w:p>
    <w:p w14:paraId="3961FEC3" w14:textId="77777777" w:rsidR="00D42E29" w:rsidRPr="00D42E29" w:rsidRDefault="00D42E29" w:rsidP="00D42E2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F7758AD" w14:textId="77777777" w:rsidR="0068021C" w:rsidRPr="00D42E29" w:rsidRDefault="0068021C" w:rsidP="00D42E29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  <w:r w:rsidRPr="00D42E29">
        <w:rPr>
          <w:rFonts w:ascii="Times New Roman" w:eastAsia="Times New Roman" w:hAnsi="Times New Roman" w:cs="Times New Roman"/>
          <w:sz w:val="24"/>
          <w:szCs w:val="24"/>
        </w:rPr>
        <w:t>Če pri pisnem ali ustnem ocenjevanju učitelj dijaka zaloti pri prepisovanju ali uporabi nedovoljenih pripomočkov oziroma drugih kršitvah pravil, ga oceni z negativno oceno. </w:t>
      </w:r>
    </w:p>
    <w:p w14:paraId="2091DCE3" w14:textId="77777777" w:rsidR="0068021C" w:rsidRPr="00D42E29" w:rsidRDefault="0068021C" w:rsidP="00D42E29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  <w:r w:rsidRPr="00D42E29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D42E2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6D3A3A5" w14:textId="77777777" w:rsidR="0068021C" w:rsidRPr="00D42E29" w:rsidRDefault="00D42E29" w:rsidP="00D42E29">
      <w:pPr>
        <w:pBdr>
          <w:top w:val="nil"/>
          <w:left w:val="nil"/>
          <w:bottom w:val="nil"/>
          <w:right w:val="nil"/>
          <w:between w:val="nil"/>
        </w:pBdr>
        <w:shd w:val="clear" w:color="auto" w:fill="C5E0B3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42E29">
        <w:rPr>
          <w:rFonts w:ascii="Times New Roman" w:hAnsi="Times New Roman" w:cs="Times New Roman"/>
          <w:b/>
          <w:color w:val="000000"/>
          <w:sz w:val="24"/>
          <w:szCs w:val="24"/>
        </w:rPr>
        <w:t>ZAKLJUČEVANJE OCEN OB KONCU POUKA </w:t>
      </w:r>
    </w:p>
    <w:p w14:paraId="5039A6BD" w14:textId="77777777" w:rsidR="00D42E29" w:rsidRPr="00D42E29" w:rsidRDefault="00D42E29" w:rsidP="00D42E2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EBE8A89" w14:textId="77777777" w:rsidR="0068021C" w:rsidRPr="00D42E29" w:rsidRDefault="0068021C" w:rsidP="00D42E29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  <w:r w:rsidRPr="00D42E29">
        <w:rPr>
          <w:rFonts w:ascii="Times New Roman" w:eastAsia="Times New Roman" w:hAnsi="Times New Roman" w:cs="Times New Roman"/>
          <w:sz w:val="24"/>
          <w:szCs w:val="24"/>
        </w:rPr>
        <w:t>Končna ocena je sestavljena iz vseh ocen, ki jih dijak pridobi v šolskem letu. </w:t>
      </w:r>
    </w:p>
    <w:p w14:paraId="7ED5767E" w14:textId="77777777" w:rsidR="0068021C" w:rsidRPr="00D42E29" w:rsidRDefault="0068021C" w:rsidP="00D42E29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  <w:r w:rsidRPr="00D42E2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5E2FBFF9" w14:textId="77777777" w:rsidR="0068021C" w:rsidRPr="00D42E29" w:rsidRDefault="00D42E29" w:rsidP="00D42E29">
      <w:pPr>
        <w:pBdr>
          <w:top w:val="nil"/>
          <w:left w:val="nil"/>
          <w:bottom w:val="nil"/>
          <w:right w:val="nil"/>
          <w:between w:val="nil"/>
        </w:pBdr>
        <w:shd w:val="clear" w:color="auto" w:fill="C5E0B3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42E2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POPRAVNI, DOPOLNILNI IN DIFERENCIALNI IZPITI </w:t>
      </w:r>
    </w:p>
    <w:p w14:paraId="68E4AB91" w14:textId="77777777" w:rsidR="00D42E29" w:rsidRPr="00D42E29" w:rsidRDefault="00D42E29" w:rsidP="00D42E2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796BA09" w14:textId="77777777" w:rsidR="0068021C" w:rsidRPr="00D42E29" w:rsidRDefault="0068021C" w:rsidP="00D42E29">
      <w:pPr>
        <w:spacing w:after="0" w:line="240" w:lineRule="auto"/>
        <w:jc w:val="both"/>
        <w:rPr>
          <w:rFonts w:ascii="Times New Roman" w:eastAsia="Quattrocento Sans" w:hAnsi="Times New Roman" w:cs="Times New Roman"/>
          <w:sz w:val="24"/>
          <w:szCs w:val="24"/>
        </w:rPr>
      </w:pPr>
      <w:r w:rsidRPr="00D42E29">
        <w:rPr>
          <w:rFonts w:ascii="Times New Roman" w:eastAsia="Times New Roman" w:hAnsi="Times New Roman" w:cs="Times New Roman"/>
          <w:sz w:val="24"/>
          <w:szCs w:val="24"/>
        </w:rPr>
        <w:t>Izpiti potekajo ustno, tako da učitelj pripravi najmanj 5 izpitnih listkov s tremi vprašanji. V primeru prepisov dijakov učitelj določi vsebino diferencialnega izpita in o tem seznani dijaka. </w:t>
      </w:r>
    </w:p>
    <w:p w14:paraId="5C6BB55F" w14:textId="77777777" w:rsidR="0068021C" w:rsidRPr="00D42E29" w:rsidRDefault="0068021C" w:rsidP="00D42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E2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B19F001" w14:textId="77777777" w:rsidR="0068021C" w:rsidRPr="00D42E29" w:rsidRDefault="0068021C" w:rsidP="00D42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191ED2" w14:textId="77777777" w:rsidR="0068021C" w:rsidRDefault="0068021C" w:rsidP="006802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C02A90" w14:textId="77777777" w:rsidR="0068021C" w:rsidRDefault="0068021C" w:rsidP="0068021C">
      <w:pPr>
        <w:spacing w:after="0" w:line="240" w:lineRule="auto"/>
        <w:jc w:val="both"/>
        <w:rPr>
          <w:rFonts w:ascii="Quattrocento Sans" w:eastAsia="Quattrocento Sans" w:hAnsi="Quattrocento Sans" w:cs="Quattrocento Sans"/>
          <w:sz w:val="18"/>
          <w:szCs w:val="18"/>
        </w:rPr>
      </w:pPr>
    </w:p>
    <w:p w14:paraId="522DD311" w14:textId="77777777" w:rsidR="0068021C" w:rsidRDefault="0068021C" w:rsidP="0068021C"/>
    <w:p w14:paraId="43071D93" w14:textId="77777777" w:rsidR="0068021C" w:rsidRDefault="0068021C"/>
    <w:sectPr w:rsidR="0068021C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56C34" w14:textId="77777777" w:rsidR="00E87CCF" w:rsidRDefault="00E87CCF">
      <w:pPr>
        <w:spacing w:after="0" w:line="240" w:lineRule="auto"/>
      </w:pPr>
      <w:r>
        <w:separator/>
      </w:r>
    </w:p>
  </w:endnote>
  <w:endnote w:type="continuationSeparator" w:id="0">
    <w:p w14:paraId="05F0DB6B" w14:textId="77777777" w:rsidR="00E87CCF" w:rsidRDefault="00E87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8921A" w14:textId="77777777" w:rsidR="000D6A8D" w:rsidRDefault="000D6A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397CD" w14:textId="77777777" w:rsidR="000D6A8D" w:rsidRDefault="004202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3F39EC3" w14:textId="77777777" w:rsidR="000D6A8D" w:rsidRDefault="000D6A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F22DA" w14:textId="77777777" w:rsidR="00E87CCF" w:rsidRDefault="00E87CCF">
      <w:pPr>
        <w:spacing w:after="0" w:line="240" w:lineRule="auto"/>
      </w:pPr>
      <w:r>
        <w:separator/>
      </w:r>
    </w:p>
  </w:footnote>
  <w:footnote w:type="continuationSeparator" w:id="0">
    <w:p w14:paraId="6AAC8E83" w14:textId="77777777" w:rsidR="00E87CCF" w:rsidRDefault="00E87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50375" w14:textId="558447E7" w:rsidR="000D6A8D" w:rsidRDefault="0042029A">
    <w:pPr>
      <w:spacing w:after="0" w:line="240" w:lineRule="auto"/>
      <w:jc w:val="center"/>
      <w:rPr>
        <w:sz w:val="18"/>
        <w:szCs w:val="18"/>
      </w:rPr>
    </w:pPr>
    <w:r>
      <w:rPr>
        <w:b/>
        <w:sz w:val="32"/>
        <w:szCs w:val="32"/>
      </w:rPr>
      <w:t xml:space="preserve">               </w:t>
    </w:r>
  </w:p>
  <w:p w14:paraId="1F226ACF" w14:textId="77777777" w:rsidR="000D6A8D" w:rsidRDefault="000D6A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6684FBC" w14:textId="77777777" w:rsidR="000D6A8D" w:rsidRDefault="000D6A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C492D"/>
    <w:multiLevelType w:val="multilevel"/>
    <w:tmpl w:val="25A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4C7A3A"/>
    <w:multiLevelType w:val="multilevel"/>
    <w:tmpl w:val="5E54496C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747C1666"/>
    <w:multiLevelType w:val="multilevel"/>
    <w:tmpl w:val="E90865D6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01433B"/>
    <w:multiLevelType w:val="multilevel"/>
    <w:tmpl w:val="CCE059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439373679">
    <w:abstractNumId w:val="2"/>
  </w:num>
  <w:num w:numId="2" w16cid:durableId="1420104218">
    <w:abstractNumId w:val="3"/>
  </w:num>
  <w:num w:numId="3" w16cid:durableId="1445881133">
    <w:abstractNumId w:val="1"/>
  </w:num>
  <w:num w:numId="4" w16cid:durableId="1870606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21C"/>
    <w:rsid w:val="0004226D"/>
    <w:rsid w:val="00044574"/>
    <w:rsid w:val="00050ECF"/>
    <w:rsid w:val="00066E77"/>
    <w:rsid w:val="000D6A8D"/>
    <w:rsid w:val="00263EEB"/>
    <w:rsid w:val="003512AB"/>
    <w:rsid w:val="0042029A"/>
    <w:rsid w:val="0045692C"/>
    <w:rsid w:val="005D1F89"/>
    <w:rsid w:val="0068021C"/>
    <w:rsid w:val="00681E51"/>
    <w:rsid w:val="00B64826"/>
    <w:rsid w:val="00D42E29"/>
    <w:rsid w:val="00E745C5"/>
    <w:rsid w:val="00E8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3546"/>
  <w15:chartTrackingRefBased/>
  <w15:docId w15:val="{A0181924-EB6F-4D66-8DDE-09A977A2A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8021C"/>
    <w:rPr>
      <w:rFonts w:ascii="Calibri" w:eastAsia="Calibri" w:hAnsi="Calibri" w:cs="Calibri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elamrea2">
    <w:name w:val="Tabela – mreža2"/>
    <w:basedOn w:val="Navadnatabela"/>
    <w:next w:val="Tabelamrea"/>
    <w:uiPriority w:val="39"/>
    <w:rsid w:val="00680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68021C"/>
    <w:pPr>
      <w:spacing w:after="0" w:line="240" w:lineRule="auto"/>
    </w:pPr>
    <w:rPr>
      <w:kern w:val="2"/>
      <w14:ligatures w14:val="standardContextual"/>
    </w:rPr>
  </w:style>
  <w:style w:type="table" w:styleId="Tabelamrea">
    <w:name w:val="Table Grid"/>
    <w:basedOn w:val="Navadnatabela"/>
    <w:uiPriority w:val="39"/>
    <w:rsid w:val="00680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5D1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D1F89"/>
    <w:rPr>
      <w:rFonts w:ascii="Calibri" w:eastAsia="Calibri" w:hAnsi="Calibri" w:cs="Calibri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5D1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D1F89"/>
    <w:rPr>
      <w:rFonts w:ascii="Calibri" w:eastAsia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Pojbič Kovačič, Luka</dc:creator>
  <cp:keywords/>
  <dc:description/>
  <cp:lastModifiedBy>ACP - Dušan Gomboc</cp:lastModifiedBy>
  <cp:revision>5</cp:revision>
  <dcterms:created xsi:type="dcterms:W3CDTF">2024-10-31T17:27:00Z</dcterms:created>
  <dcterms:modified xsi:type="dcterms:W3CDTF">2024-11-02T07:57:00Z</dcterms:modified>
</cp:coreProperties>
</file>